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0" w:type="dxa"/>
        <w:tblInd w:w="-162" w:type="dxa"/>
        <w:tblLook w:val="01E0" w:firstRow="1" w:lastRow="1" w:firstColumn="1" w:lastColumn="1" w:noHBand="0" w:noVBand="0"/>
      </w:tblPr>
      <w:tblGrid>
        <w:gridCol w:w="10266"/>
        <w:gridCol w:w="10266"/>
      </w:tblGrid>
      <w:tr w:rsidR="00957B05" w:rsidRPr="00957B05" w14:paraId="17E0CBF4" w14:textId="77777777" w:rsidTr="00F311FD">
        <w:trPr>
          <w:trHeight w:val="1276"/>
        </w:trPr>
        <w:tc>
          <w:tcPr>
            <w:tcW w:w="4523" w:type="dxa"/>
          </w:tcPr>
          <w:tbl>
            <w:tblPr>
              <w:tblW w:w="10050" w:type="dxa"/>
              <w:tblLook w:val="01E0" w:firstRow="1" w:lastRow="1" w:firstColumn="1" w:lastColumn="1" w:noHBand="0" w:noVBand="0"/>
            </w:tblPr>
            <w:tblGrid>
              <w:gridCol w:w="4523"/>
              <w:gridCol w:w="5527"/>
            </w:tblGrid>
            <w:tr w:rsidR="00957B05" w:rsidRPr="00957B05" w14:paraId="1EDE2102" w14:textId="77777777" w:rsidTr="0012741D">
              <w:trPr>
                <w:trHeight w:val="1276"/>
              </w:trPr>
              <w:tc>
                <w:tcPr>
                  <w:tcW w:w="4523" w:type="dxa"/>
                </w:tcPr>
                <w:p w14:paraId="15593512" w14:textId="77777777" w:rsidR="009F1A59" w:rsidRPr="00957B05" w:rsidRDefault="009F1A59" w:rsidP="00CA1E0D">
                  <w:pPr>
                    <w:spacing w:line="288" w:lineRule="auto"/>
                    <w:ind w:left="-256"/>
                    <w:jc w:val="center"/>
                    <w:rPr>
                      <w:b/>
                      <w:bCs/>
                      <w:color w:val="000000" w:themeColor="text1"/>
                      <w:sz w:val="26"/>
                      <w:szCs w:val="26"/>
                    </w:rPr>
                  </w:pPr>
                  <w:r w:rsidRPr="00957B05">
                    <w:rPr>
                      <w:b/>
                      <w:bCs/>
                      <w:color w:val="000000" w:themeColor="text1"/>
                      <w:sz w:val="26"/>
                      <w:szCs w:val="26"/>
                    </w:rPr>
                    <w:t>CÔNG TY ĐẤU GIÁ HỢP DANH</w:t>
                  </w:r>
                </w:p>
                <w:p w14:paraId="1A55A12C" w14:textId="0830C1C5" w:rsidR="009F1A59" w:rsidRPr="00957B05" w:rsidRDefault="005076A9" w:rsidP="00CA1E0D">
                  <w:pPr>
                    <w:autoSpaceDE w:val="0"/>
                    <w:autoSpaceDN w:val="0"/>
                    <w:spacing w:line="288" w:lineRule="auto"/>
                    <w:jc w:val="center"/>
                    <w:rPr>
                      <w:color w:val="000000" w:themeColor="text1"/>
                    </w:rPr>
                  </w:pPr>
                  <w:r>
                    <w:rPr>
                      <w:b/>
                      <w:bCs/>
                      <w:noProof/>
                      <w:sz w:val="26"/>
                      <w:szCs w:val="26"/>
                    </w:rPr>
                    <w:pict w14:anchorId="4AA50B97">
                      <v:shapetype id="_x0000_t32" coordsize="21600,21600" o:spt="32" o:oned="t" path="m,l21600,21600e" filled="f">
                        <v:path arrowok="t" fillok="f" o:connecttype="none"/>
                        <o:lock v:ext="edit" shapetype="t"/>
                      </v:shapetype>
                      <v:shape id="_x0000_s1029" type="#_x0000_t32" alt="" style="position:absolute;left:0;text-align:left;margin-left:75.75pt;margin-top:16.05pt;width:54.75pt;height:0;z-index:251663360;mso-wrap-edited:f;mso-width-percent:0;mso-height-percent:0;mso-width-percent:0;mso-height-percent:0" o:connectortype="straight"/>
                    </w:pict>
                  </w:r>
                  <w:r w:rsidR="009F1A59" w:rsidRPr="00957B05">
                    <w:rPr>
                      <w:b/>
                      <w:bCs/>
                      <w:color w:val="000000" w:themeColor="text1"/>
                      <w:sz w:val="26"/>
                      <w:szCs w:val="26"/>
                    </w:rPr>
                    <w:t xml:space="preserve"> OCD AN THUẬN PHÁT</w:t>
                  </w:r>
                  <w:r w:rsidR="009F1A59" w:rsidRPr="00957B05">
                    <w:rPr>
                      <w:color w:val="000000" w:themeColor="text1"/>
                    </w:rPr>
                    <w:t xml:space="preserve"> </w:t>
                  </w:r>
                </w:p>
                <w:p w14:paraId="6214E036" w14:textId="4DFD4444" w:rsidR="009F1A59" w:rsidRPr="00957B05" w:rsidRDefault="009F1A59" w:rsidP="00CA1E0D">
                  <w:pPr>
                    <w:autoSpaceDE w:val="0"/>
                    <w:autoSpaceDN w:val="0"/>
                    <w:spacing w:line="288" w:lineRule="auto"/>
                    <w:jc w:val="center"/>
                    <w:rPr>
                      <w:color w:val="000000" w:themeColor="text1"/>
                    </w:rPr>
                  </w:pPr>
                  <w:r w:rsidRPr="00957B05">
                    <w:rPr>
                      <w:color w:val="000000" w:themeColor="text1"/>
                    </w:rPr>
                    <w:t xml:space="preserve">Số: </w:t>
                  </w:r>
                  <w:r w:rsidR="00182038">
                    <w:rPr>
                      <w:color w:val="000000" w:themeColor="text1"/>
                    </w:rPr>
                    <w:t>11</w:t>
                  </w:r>
                  <w:r w:rsidRPr="00957B05">
                    <w:rPr>
                      <w:color w:val="000000" w:themeColor="text1"/>
                    </w:rPr>
                    <w:t>/2023/TBĐG-OCDATP</w:t>
                  </w:r>
                </w:p>
              </w:tc>
              <w:tc>
                <w:tcPr>
                  <w:tcW w:w="5527" w:type="dxa"/>
                </w:tcPr>
                <w:p w14:paraId="55EA5F8B" w14:textId="77777777" w:rsidR="009F1A59" w:rsidRPr="00957B05" w:rsidRDefault="009F1A59" w:rsidP="00CA1E0D">
                  <w:pPr>
                    <w:autoSpaceDE w:val="0"/>
                    <w:autoSpaceDN w:val="0"/>
                    <w:spacing w:line="288" w:lineRule="auto"/>
                    <w:ind w:left="73" w:hanging="425"/>
                    <w:jc w:val="center"/>
                    <w:rPr>
                      <w:b/>
                      <w:bCs/>
                      <w:color w:val="000000" w:themeColor="text1"/>
                      <w:spacing w:val="-12"/>
                      <w:sz w:val="26"/>
                      <w:szCs w:val="26"/>
                    </w:rPr>
                  </w:pPr>
                  <w:r w:rsidRPr="00957B05">
                    <w:rPr>
                      <w:b/>
                      <w:bCs/>
                      <w:color w:val="000000" w:themeColor="text1"/>
                      <w:spacing w:val="-12"/>
                      <w:sz w:val="26"/>
                      <w:szCs w:val="26"/>
                    </w:rPr>
                    <w:t>CỘNG HÒA XÃ HỘI CHỦ NGHĨA VIỆT NAM</w:t>
                  </w:r>
                </w:p>
                <w:p w14:paraId="1B602EDD" w14:textId="77777777" w:rsidR="009F1A59" w:rsidRPr="00957B05" w:rsidRDefault="005076A9" w:rsidP="00CA1E0D">
                  <w:pPr>
                    <w:autoSpaceDE w:val="0"/>
                    <w:autoSpaceDN w:val="0"/>
                    <w:spacing w:line="288" w:lineRule="auto"/>
                    <w:ind w:left="73" w:hanging="425"/>
                    <w:jc w:val="center"/>
                    <w:rPr>
                      <w:b/>
                      <w:color w:val="000000" w:themeColor="text1"/>
                      <w:sz w:val="26"/>
                      <w:szCs w:val="26"/>
                    </w:rPr>
                  </w:pPr>
                  <w:r>
                    <w:rPr>
                      <w:noProof/>
                    </w:rPr>
                    <w:pict w14:anchorId="283C64A4">
                      <v:line id="Straight Connector 1" o:spid="_x0000_s1028" alt="" style="position:absolute;left:0;text-align:left;z-index:251662336;visibility:visible;mso-wrap-style:square;mso-wrap-edited:f;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6.2pt,16.3pt" to="196.95pt,16.3pt"/>
                    </w:pict>
                  </w:r>
                  <w:r w:rsidR="009F1A59" w:rsidRPr="00957B05">
                    <w:rPr>
                      <w:b/>
                      <w:color w:val="000000" w:themeColor="text1"/>
                      <w:sz w:val="26"/>
                      <w:szCs w:val="26"/>
                    </w:rPr>
                    <w:t>Độc lập - Tự do - Hạnh phúc</w:t>
                  </w:r>
                </w:p>
                <w:p w14:paraId="53F2A62E" w14:textId="09B6F068" w:rsidR="009F1A59" w:rsidRPr="00957B05" w:rsidRDefault="009F1A59" w:rsidP="00CA1E0D">
                  <w:pPr>
                    <w:autoSpaceDE w:val="0"/>
                    <w:autoSpaceDN w:val="0"/>
                    <w:spacing w:line="288" w:lineRule="auto"/>
                    <w:jc w:val="center"/>
                    <w:rPr>
                      <w:b/>
                      <w:bCs/>
                      <w:color w:val="000000" w:themeColor="text1"/>
                    </w:rPr>
                  </w:pPr>
                  <w:r w:rsidRPr="00957B05">
                    <w:rPr>
                      <w:i/>
                      <w:iCs/>
                      <w:color w:val="000000" w:themeColor="text1"/>
                    </w:rPr>
                    <w:t xml:space="preserve">                   Hà Nội, ngày </w:t>
                  </w:r>
                  <w:r w:rsidR="005B7AE8">
                    <w:rPr>
                      <w:i/>
                      <w:iCs/>
                      <w:color w:val="000000" w:themeColor="text1"/>
                    </w:rPr>
                    <w:t>21</w:t>
                  </w:r>
                  <w:r w:rsidRPr="00957B05">
                    <w:rPr>
                      <w:i/>
                      <w:iCs/>
                      <w:color w:val="000000" w:themeColor="text1"/>
                    </w:rPr>
                    <w:t xml:space="preserve"> tháng </w:t>
                  </w:r>
                  <w:r w:rsidR="00713D3A" w:rsidRPr="00957B05">
                    <w:rPr>
                      <w:i/>
                      <w:iCs/>
                      <w:color w:val="000000" w:themeColor="text1"/>
                    </w:rPr>
                    <w:t>8</w:t>
                  </w:r>
                  <w:r w:rsidRPr="00957B05">
                    <w:rPr>
                      <w:i/>
                      <w:iCs/>
                      <w:color w:val="000000" w:themeColor="text1"/>
                    </w:rPr>
                    <w:t xml:space="preserve"> năm 2023</w:t>
                  </w:r>
                </w:p>
              </w:tc>
            </w:tr>
          </w:tbl>
          <w:p w14:paraId="1AC46F36" w14:textId="33E28D73" w:rsidR="009F1A59" w:rsidRPr="00957B05" w:rsidRDefault="009F1A59" w:rsidP="00CA1E0D">
            <w:pPr>
              <w:autoSpaceDE w:val="0"/>
              <w:autoSpaceDN w:val="0"/>
              <w:spacing w:line="288" w:lineRule="auto"/>
              <w:jc w:val="center"/>
              <w:rPr>
                <w:color w:val="000000" w:themeColor="text1"/>
              </w:rPr>
            </w:pPr>
          </w:p>
        </w:tc>
        <w:tc>
          <w:tcPr>
            <w:tcW w:w="5527" w:type="dxa"/>
          </w:tcPr>
          <w:tbl>
            <w:tblPr>
              <w:tblW w:w="10050" w:type="dxa"/>
              <w:tblLook w:val="01E0" w:firstRow="1" w:lastRow="1" w:firstColumn="1" w:lastColumn="1" w:noHBand="0" w:noVBand="0"/>
            </w:tblPr>
            <w:tblGrid>
              <w:gridCol w:w="4523"/>
              <w:gridCol w:w="5527"/>
            </w:tblGrid>
            <w:tr w:rsidR="00957B05" w:rsidRPr="00957B05" w14:paraId="6E19EB97" w14:textId="77777777" w:rsidTr="0012741D">
              <w:trPr>
                <w:trHeight w:val="1276"/>
              </w:trPr>
              <w:tc>
                <w:tcPr>
                  <w:tcW w:w="4523" w:type="dxa"/>
                </w:tcPr>
                <w:p w14:paraId="581A3258" w14:textId="77777777" w:rsidR="009F1A59" w:rsidRPr="00957B05" w:rsidRDefault="009F1A59" w:rsidP="00CA1E0D">
                  <w:pPr>
                    <w:spacing w:line="288" w:lineRule="auto"/>
                    <w:ind w:left="-256"/>
                    <w:jc w:val="center"/>
                    <w:rPr>
                      <w:b/>
                      <w:bCs/>
                      <w:color w:val="000000" w:themeColor="text1"/>
                      <w:sz w:val="26"/>
                      <w:szCs w:val="26"/>
                    </w:rPr>
                  </w:pPr>
                  <w:r w:rsidRPr="00957B05">
                    <w:rPr>
                      <w:b/>
                      <w:bCs/>
                      <w:color w:val="000000" w:themeColor="text1"/>
                      <w:sz w:val="26"/>
                      <w:szCs w:val="26"/>
                    </w:rPr>
                    <w:t>CÔNG TY ĐẤU GIÁ HỢP DANH</w:t>
                  </w:r>
                </w:p>
                <w:p w14:paraId="000A4259" w14:textId="77777777" w:rsidR="009F1A59" w:rsidRPr="00957B05" w:rsidRDefault="005076A9" w:rsidP="00CA1E0D">
                  <w:pPr>
                    <w:autoSpaceDE w:val="0"/>
                    <w:autoSpaceDN w:val="0"/>
                    <w:spacing w:line="288" w:lineRule="auto"/>
                    <w:jc w:val="center"/>
                    <w:rPr>
                      <w:color w:val="000000" w:themeColor="text1"/>
                    </w:rPr>
                  </w:pPr>
                  <w:r>
                    <w:rPr>
                      <w:b/>
                      <w:bCs/>
                      <w:noProof/>
                      <w:sz w:val="26"/>
                      <w:szCs w:val="26"/>
                    </w:rPr>
                    <w:pict w14:anchorId="736FEA53">
                      <v:shape id="_x0000_s1027" type="#_x0000_t32" alt="" style="position:absolute;left:0;text-align:left;margin-left:75.75pt;margin-top:22.85pt;width:54.75pt;height:0;z-index:251665408;mso-wrap-edited:f;mso-width-percent:0;mso-height-percent:0;mso-width-percent:0;mso-height-percent:0" o:connectortype="straight"/>
                    </w:pict>
                  </w:r>
                  <w:r w:rsidR="009F1A59" w:rsidRPr="00957B05">
                    <w:rPr>
                      <w:b/>
                      <w:bCs/>
                      <w:color w:val="000000" w:themeColor="text1"/>
                      <w:sz w:val="26"/>
                      <w:szCs w:val="26"/>
                    </w:rPr>
                    <w:t xml:space="preserve"> OCD AN THUẬN PHÁT</w:t>
                  </w:r>
                  <w:r w:rsidR="009F1A59" w:rsidRPr="00957B05">
                    <w:rPr>
                      <w:color w:val="000000" w:themeColor="text1"/>
                    </w:rPr>
                    <w:t xml:space="preserve"> </w:t>
                  </w:r>
                </w:p>
                <w:p w14:paraId="24A004C9" w14:textId="77777777" w:rsidR="009F1A59" w:rsidRPr="00957B05" w:rsidRDefault="009F1A59" w:rsidP="00CA1E0D">
                  <w:pPr>
                    <w:autoSpaceDE w:val="0"/>
                    <w:autoSpaceDN w:val="0"/>
                    <w:spacing w:line="288" w:lineRule="auto"/>
                    <w:jc w:val="center"/>
                    <w:rPr>
                      <w:color w:val="000000" w:themeColor="text1"/>
                    </w:rPr>
                  </w:pPr>
                  <w:r w:rsidRPr="00957B05">
                    <w:rPr>
                      <w:color w:val="000000" w:themeColor="text1"/>
                    </w:rPr>
                    <w:t>Số: 60/2023/TBĐG-OCDATP</w:t>
                  </w:r>
                </w:p>
              </w:tc>
              <w:tc>
                <w:tcPr>
                  <w:tcW w:w="5527" w:type="dxa"/>
                </w:tcPr>
                <w:p w14:paraId="29E44C31" w14:textId="77777777" w:rsidR="009F1A59" w:rsidRPr="00957B05" w:rsidRDefault="009F1A59" w:rsidP="00CA1E0D">
                  <w:pPr>
                    <w:autoSpaceDE w:val="0"/>
                    <w:autoSpaceDN w:val="0"/>
                    <w:spacing w:line="288" w:lineRule="auto"/>
                    <w:ind w:left="73" w:hanging="425"/>
                    <w:jc w:val="center"/>
                    <w:rPr>
                      <w:b/>
                      <w:bCs/>
                      <w:color w:val="000000" w:themeColor="text1"/>
                      <w:spacing w:val="-12"/>
                      <w:sz w:val="26"/>
                      <w:szCs w:val="26"/>
                    </w:rPr>
                  </w:pPr>
                  <w:r w:rsidRPr="00957B05">
                    <w:rPr>
                      <w:b/>
                      <w:bCs/>
                      <w:color w:val="000000" w:themeColor="text1"/>
                      <w:spacing w:val="-12"/>
                      <w:sz w:val="26"/>
                      <w:szCs w:val="26"/>
                    </w:rPr>
                    <w:t>CỘNG HÒA XÃ HỘI CHỦ NGHĨA VIỆT NAM</w:t>
                  </w:r>
                </w:p>
                <w:p w14:paraId="364BCB9E" w14:textId="77777777" w:rsidR="009F1A59" w:rsidRPr="00957B05" w:rsidRDefault="005076A9" w:rsidP="00CA1E0D">
                  <w:pPr>
                    <w:autoSpaceDE w:val="0"/>
                    <w:autoSpaceDN w:val="0"/>
                    <w:spacing w:line="288" w:lineRule="auto"/>
                    <w:ind w:left="73" w:hanging="425"/>
                    <w:jc w:val="center"/>
                    <w:rPr>
                      <w:b/>
                      <w:color w:val="000000" w:themeColor="text1"/>
                      <w:sz w:val="26"/>
                      <w:szCs w:val="26"/>
                    </w:rPr>
                  </w:pPr>
                  <w:r>
                    <w:rPr>
                      <w:noProof/>
                    </w:rPr>
                    <w:pict w14:anchorId="2E2B7733">
                      <v:line id="_x0000_s1026" alt="" style="position:absolute;left:0;text-align:left;z-index:251664384;visibility:visible;mso-wrap-style:square;mso-wrap-edited:f;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6.2pt,16.3pt" to="196.95pt,16.3pt"/>
                    </w:pict>
                  </w:r>
                  <w:r w:rsidR="009F1A59" w:rsidRPr="00957B05">
                    <w:rPr>
                      <w:b/>
                      <w:color w:val="000000" w:themeColor="text1"/>
                      <w:sz w:val="26"/>
                      <w:szCs w:val="26"/>
                    </w:rPr>
                    <w:t>Độc lập - Tự do - Hạnh phúc</w:t>
                  </w:r>
                </w:p>
                <w:p w14:paraId="14CF41BF" w14:textId="77777777" w:rsidR="009F1A59" w:rsidRPr="00957B05" w:rsidRDefault="009F1A59" w:rsidP="00CA1E0D">
                  <w:pPr>
                    <w:autoSpaceDE w:val="0"/>
                    <w:autoSpaceDN w:val="0"/>
                    <w:spacing w:line="288" w:lineRule="auto"/>
                    <w:jc w:val="center"/>
                    <w:rPr>
                      <w:b/>
                      <w:bCs/>
                      <w:color w:val="000000" w:themeColor="text1"/>
                    </w:rPr>
                  </w:pPr>
                  <w:r w:rsidRPr="00957B05">
                    <w:rPr>
                      <w:i/>
                      <w:iCs/>
                      <w:color w:val="000000" w:themeColor="text1"/>
                    </w:rPr>
                    <w:t xml:space="preserve">                   Hà Nội, ngày 06 tháng 1 năm 2023</w:t>
                  </w:r>
                </w:p>
              </w:tc>
            </w:tr>
          </w:tbl>
          <w:p w14:paraId="25F3DFE3" w14:textId="2E323B50" w:rsidR="009F1A59" w:rsidRPr="00957B05" w:rsidRDefault="009F1A59" w:rsidP="00CA1E0D">
            <w:pPr>
              <w:autoSpaceDE w:val="0"/>
              <w:autoSpaceDN w:val="0"/>
              <w:spacing w:line="288" w:lineRule="auto"/>
              <w:jc w:val="center"/>
              <w:rPr>
                <w:b/>
                <w:bCs/>
                <w:color w:val="000000" w:themeColor="text1"/>
              </w:rPr>
            </w:pPr>
          </w:p>
        </w:tc>
      </w:tr>
    </w:tbl>
    <w:p w14:paraId="25FD03DE" w14:textId="77777777" w:rsidR="009F1A59" w:rsidRPr="00957B05" w:rsidRDefault="009F1A59" w:rsidP="00CA1E0D">
      <w:pPr>
        <w:autoSpaceDE w:val="0"/>
        <w:autoSpaceDN w:val="0"/>
        <w:spacing w:line="288" w:lineRule="auto"/>
        <w:jc w:val="center"/>
        <w:rPr>
          <w:b/>
          <w:bCs/>
          <w:color w:val="000000" w:themeColor="text1"/>
          <w:sz w:val="30"/>
          <w:szCs w:val="30"/>
        </w:rPr>
      </w:pPr>
      <w:r w:rsidRPr="00957B05">
        <w:rPr>
          <w:b/>
          <w:bCs/>
          <w:color w:val="000000" w:themeColor="text1"/>
          <w:sz w:val="30"/>
          <w:szCs w:val="30"/>
        </w:rPr>
        <w:t>THÔNG BÁO ĐẤU GIÁ TÀI SẢN</w:t>
      </w:r>
    </w:p>
    <w:p w14:paraId="768A2646" w14:textId="17F48463" w:rsidR="009F1A59" w:rsidRPr="00EE145B" w:rsidRDefault="009F1A59" w:rsidP="00CA1E0D">
      <w:pPr>
        <w:tabs>
          <w:tab w:val="left" w:pos="1080"/>
        </w:tabs>
        <w:spacing w:line="288" w:lineRule="auto"/>
        <w:ind w:firstLine="448"/>
        <w:jc w:val="both"/>
        <w:rPr>
          <w:color w:val="000000" w:themeColor="text1"/>
          <w:spacing w:val="2"/>
          <w:sz w:val="26"/>
          <w:szCs w:val="26"/>
        </w:rPr>
      </w:pPr>
      <w:r w:rsidRPr="00957B05">
        <w:rPr>
          <w:color w:val="000000" w:themeColor="text1"/>
          <w:spacing w:val="2"/>
          <w:sz w:val="26"/>
          <w:szCs w:val="26"/>
        </w:rPr>
        <w:t xml:space="preserve">Công ty Đấu giá Hợp danh </w:t>
      </w:r>
      <w:r w:rsidR="000B0DC4" w:rsidRPr="00957B05">
        <w:rPr>
          <w:color w:val="000000" w:themeColor="text1"/>
          <w:spacing w:val="2"/>
          <w:sz w:val="26"/>
          <w:szCs w:val="26"/>
        </w:rPr>
        <w:t>OCD An Thuận Phát</w:t>
      </w:r>
      <w:r w:rsidRPr="00957B05">
        <w:rPr>
          <w:color w:val="000000" w:themeColor="text1"/>
          <w:spacing w:val="2"/>
          <w:sz w:val="26"/>
          <w:szCs w:val="26"/>
        </w:rPr>
        <w:t xml:space="preserve"> thông báo đấu giá tài sản của </w:t>
      </w:r>
      <w:r w:rsidR="000B0DC4" w:rsidRPr="00957B05">
        <w:rPr>
          <w:color w:val="000000" w:themeColor="text1"/>
          <w:sz w:val="26"/>
          <w:szCs w:val="26"/>
        </w:rPr>
        <w:t xml:space="preserve">Chi cục Thi hành án dân sự </w:t>
      </w:r>
      <w:r w:rsidR="00EE145B">
        <w:rPr>
          <w:color w:val="000000" w:themeColor="text1"/>
          <w:sz w:val="26"/>
          <w:szCs w:val="26"/>
        </w:rPr>
        <w:t xml:space="preserve">quận Cầu Giấy </w:t>
      </w:r>
      <w:r w:rsidRPr="00957B05">
        <w:rPr>
          <w:color w:val="000000" w:themeColor="text1"/>
          <w:spacing w:val="2"/>
          <w:sz w:val="26"/>
          <w:szCs w:val="26"/>
        </w:rPr>
        <w:t xml:space="preserve">(Địa </w:t>
      </w:r>
      <w:r w:rsidRPr="00EE145B">
        <w:rPr>
          <w:color w:val="000000" w:themeColor="text1"/>
          <w:spacing w:val="2"/>
          <w:sz w:val="26"/>
          <w:szCs w:val="26"/>
        </w:rPr>
        <w:t xml:space="preserve">chỉ: </w:t>
      </w:r>
      <w:r w:rsidR="00EE145B" w:rsidRPr="00EE145B">
        <w:rPr>
          <w:color w:val="000000" w:themeColor="text1"/>
          <w:sz w:val="26"/>
          <w:szCs w:val="26"/>
          <w:shd w:val="clear" w:color="auto" w:fill="FFFFFF"/>
        </w:rPr>
        <w:t>Số 4, Duy Tân, phương Dịch Vọng Hậu, Cầu Giấy, TP. Hà Nội</w:t>
      </w:r>
      <w:r w:rsidRPr="00EE145B">
        <w:rPr>
          <w:color w:val="000000" w:themeColor="text1"/>
          <w:spacing w:val="2"/>
          <w:sz w:val="26"/>
          <w:szCs w:val="26"/>
        </w:rPr>
        <w:t>) như sau:</w:t>
      </w:r>
    </w:p>
    <w:p w14:paraId="51EB8E1C" w14:textId="773C4448" w:rsidR="00EE145B" w:rsidRDefault="009F1A59" w:rsidP="00CA1E0D">
      <w:pPr>
        <w:spacing w:line="288" w:lineRule="auto"/>
        <w:ind w:right="142"/>
        <w:jc w:val="both"/>
        <w:rPr>
          <w:b/>
          <w:color w:val="000000"/>
          <w:sz w:val="26"/>
          <w:szCs w:val="26"/>
        </w:rPr>
      </w:pPr>
      <w:r w:rsidRPr="00957B05">
        <w:rPr>
          <w:b/>
          <w:color w:val="000000" w:themeColor="text1"/>
          <w:sz w:val="26"/>
          <w:szCs w:val="26"/>
        </w:rPr>
        <w:t xml:space="preserve">1. </w:t>
      </w:r>
      <w:r w:rsidRPr="00957B05">
        <w:rPr>
          <w:b/>
          <w:snapToGrid w:val="0"/>
          <w:color w:val="000000" w:themeColor="text1"/>
          <w:sz w:val="26"/>
          <w:szCs w:val="26"/>
        </w:rPr>
        <w:t>Tài sản</w:t>
      </w:r>
      <w:r w:rsidRPr="00957B05">
        <w:rPr>
          <w:b/>
          <w:color w:val="000000" w:themeColor="text1"/>
          <w:sz w:val="26"/>
          <w:szCs w:val="26"/>
        </w:rPr>
        <w:t xml:space="preserve"> đấu giá:</w:t>
      </w:r>
      <w:r w:rsidR="00D65849">
        <w:rPr>
          <w:b/>
          <w:color w:val="000000" w:themeColor="text1"/>
          <w:sz w:val="26"/>
          <w:szCs w:val="26"/>
        </w:rPr>
        <w:t xml:space="preserve"> </w:t>
      </w:r>
      <w:r w:rsidR="00EE145B">
        <w:rPr>
          <w:sz w:val="26"/>
          <w:szCs w:val="26"/>
        </w:rPr>
        <w:t>“</w:t>
      </w:r>
      <w:r w:rsidR="00EE145B">
        <w:rPr>
          <w:color w:val="000000" w:themeColor="text1"/>
          <w:sz w:val="26"/>
          <w:szCs w:val="26"/>
        </w:rPr>
        <w:t>Quyền sở hữu nhà ở căn hộ số 309, tầng 3 Tòa nhà 17T10 khu đô thị Trung Hoà - Nhân Chính, phường Trung H</w:t>
      </w:r>
      <w:r w:rsidR="00CF7B58">
        <w:rPr>
          <w:color w:val="000000" w:themeColor="text1"/>
          <w:sz w:val="26"/>
          <w:szCs w:val="26"/>
        </w:rPr>
        <w:t>òa</w:t>
      </w:r>
      <w:r w:rsidR="00EE145B">
        <w:rPr>
          <w:color w:val="000000" w:themeColor="text1"/>
          <w:sz w:val="26"/>
          <w:szCs w:val="26"/>
        </w:rPr>
        <w:t xml:space="preserve">, quận Cầu Giấy, thành phố Hà Nội theo Giấy chứng nhận quyền sử dụng đất, quyền sở hữu nhà ở và tài sản khác gắn liền với đất số BN 450897, số vào sổ cấp GCN: CH/1567/QĐ-UBND/2013/3414 do UBND quận Cầu Giấy, thành phố Hà Nội cấp ngày 26/4/2013 cho ông Vương Ngọc Hoàng. Ngày 22/12/2016, Văn phòng đăng ký đất đai Hà Nội </w:t>
      </w:r>
      <w:r w:rsidR="00CF7B58">
        <w:rPr>
          <w:color w:val="000000" w:themeColor="text1"/>
          <w:sz w:val="26"/>
          <w:szCs w:val="26"/>
        </w:rPr>
        <w:t xml:space="preserve">- </w:t>
      </w:r>
      <w:r w:rsidR="00EE145B">
        <w:rPr>
          <w:color w:val="000000" w:themeColor="text1"/>
          <w:sz w:val="26"/>
          <w:szCs w:val="26"/>
        </w:rPr>
        <w:t>Chi nhánh Cầu Giấy đăng ký sang tên cho ông Hoàng Điệp và vợ là bà Vũ Thị Hương</w:t>
      </w:r>
      <w:r w:rsidR="00EE145B">
        <w:rPr>
          <w:bCs/>
          <w:szCs w:val="26"/>
        </w:rPr>
        <w:t>”.</w:t>
      </w:r>
      <w:r w:rsidR="00EE145B">
        <w:rPr>
          <w:b/>
          <w:color w:val="000000"/>
          <w:sz w:val="26"/>
          <w:szCs w:val="26"/>
        </w:rPr>
        <w:t xml:space="preserve"> </w:t>
      </w:r>
    </w:p>
    <w:p w14:paraId="558AE6BB" w14:textId="1C5F88F6" w:rsidR="009F1A59" w:rsidRPr="00957B05" w:rsidRDefault="009F1A59" w:rsidP="00CA1E0D">
      <w:pPr>
        <w:spacing w:line="288" w:lineRule="auto"/>
        <w:ind w:right="142"/>
        <w:jc w:val="both"/>
        <w:rPr>
          <w:color w:val="000000" w:themeColor="text1"/>
          <w:sz w:val="26"/>
          <w:szCs w:val="26"/>
        </w:rPr>
      </w:pPr>
      <w:r w:rsidRPr="00957B05">
        <w:rPr>
          <w:b/>
          <w:bCs/>
          <w:color w:val="000000" w:themeColor="text1"/>
          <w:sz w:val="26"/>
          <w:szCs w:val="26"/>
        </w:rPr>
        <w:t xml:space="preserve">2. </w:t>
      </w:r>
      <w:r w:rsidRPr="00957B05">
        <w:rPr>
          <w:b/>
          <w:bCs/>
          <w:color w:val="000000" w:themeColor="text1"/>
          <w:sz w:val="26"/>
          <w:szCs w:val="26"/>
          <w:lang w:val="vi-VN"/>
        </w:rPr>
        <w:t>Nguồn gốc tài sản</w:t>
      </w:r>
      <w:r w:rsidRPr="00957B05">
        <w:rPr>
          <w:b/>
          <w:color w:val="000000" w:themeColor="text1"/>
          <w:sz w:val="26"/>
          <w:szCs w:val="26"/>
        </w:rPr>
        <w:t>:</w:t>
      </w:r>
      <w:r w:rsidRPr="00957B05">
        <w:rPr>
          <w:color w:val="000000" w:themeColor="text1"/>
          <w:sz w:val="26"/>
          <w:szCs w:val="26"/>
        </w:rPr>
        <w:t xml:space="preserve"> Tài sản kê biên bảo đảm thi hành án</w:t>
      </w:r>
      <w:r w:rsidRPr="00957B05">
        <w:rPr>
          <w:bCs/>
          <w:color w:val="000000" w:themeColor="text1"/>
          <w:sz w:val="26"/>
          <w:szCs w:val="26"/>
        </w:rPr>
        <w:t xml:space="preserve"> của Chi cục Thi hành án dân sự</w:t>
      </w:r>
      <w:r w:rsidR="00817571" w:rsidRPr="00957B05">
        <w:rPr>
          <w:bCs/>
          <w:color w:val="000000" w:themeColor="text1"/>
          <w:sz w:val="26"/>
          <w:szCs w:val="26"/>
        </w:rPr>
        <w:t xml:space="preserve"> </w:t>
      </w:r>
      <w:r w:rsidR="00EE145B">
        <w:rPr>
          <w:bCs/>
          <w:color w:val="000000" w:themeColor="text1"/>
          <w:sz w:val="26"/>
          <w:szCs w:val="26"/>
        </w:rPr>
        <w:t>quận Cầu Giấy.</w:t>
      </w:r>
    </w:p>
    <w:p w14:paraId="4ECD9130" w14:textId="77777777" w:rsidR="00EE145B" w:rsidRDefault="009F1A59" w:rsidP="00CA1E0D">
      <w:pPr>
        <w:pStyle w:val="BodyTextIndent"/>
        <w:tabs>
          <w:tab w:val="left" w:pos="680"/>
          <w:tab w:val="left" w:pos="900"/>
        </w:tabs>
        <w:spacing w:after="0" w:line="288" w:lineRule="auto"/>
        <w:ind w:left="0"/>
        <w:jc w:val="both"/>
        <w:rPr>
          <w:color w:val="000000" w:themeColor="text1"/>
          <w:sz w:val="26"/>
          <w:szCs w:val="26"/>
          <w:lang w:val="en-US"/>
        </w:rPr>
      </w:pPr>
      <w:r w:rsidRPr="00957B05">
        <w:rPr>
          <w:b/>
          <w:color w:val="000000" w:themeColor="text1"/>
          <w:spacing w:val="-6"/>
          <w:sz w:val="26"/>
          <w:szCs w:val="26"/>
        </w:rPr>
        <w:t xml:space="preserve">3. </w:t>
      </w:r>
      <w:r w:rsidRPr="00957B05">
        <w:rPr>
          <w:b/>
          <w:color w:val="000000" w:themeColor="text1"/>
          <w:sz w:val="26"/>
          <w:szCs w:val="26"/>
        </w:rPr>
        <w:t>Giá khởi điểm của tài sản</w:t>
      </w:r>
      <w:r w:rsidR="00EE145B">
        <w:rPr>
          <w:b/>
          <w:color w:val="000000" w:themeColor="text1"/>
          <w:sz w:val="26"/>
          <w:szCs w:val="26"/>
          <w:lang w:val="en-US"/>
        </w:rPr>
        <w:t xml:space="preserve">: </w:t>
      </w:r>
      <w:r w:rsidR="00EE145B">
        <w:rPr>
          <w:b/>
          <w:color w:val="000000"/>
          <w:sz w:val="26"/>
          <w:szCs w:val="26"/>
        </w:rPr>
        <w:t>1.723.500.000 đồng</w:t>
      </w:r>
      <w:r w:rsidR="00EE145B">
        <w:rPr>
          <w:color w:val="000000"/>
          <w:sz w:val="26"/>
          <w:szCs w:val="26"/>
        </w:rPr>
        <w:t xml:space="preserve"> (</w:t>
      </w:r>
      <w:r w:rsidR="00EE145B">
        <w:rPr>
          <w:b/>
          <w:i/>
          <w:color w:val="000000"/>
          <w:sz w:val="26"/>
          <w:szCs w:val="26"/>
        </w:rPr>
        <w:t>Một tỷ, bảy trăm hai mươi ba triệu, năm trăm nghìn đồng</w:t>
      </w:r>
      <w:r w:rsidR="00EE145B" w:rsidRPr="00623C2A">
        <w:rPr>
          <w:color w:val="000000"/>
          <w:sz w:val="26"/>
          <w:szCs w:val="26"/>
        </w:rPr>
        <w:t xml:space="preserve">), </w:t>
      </w:r>
      <w:r w:rsidR="00EE145B" w:rsidRPr="00623C2A">
        <w:rPr>
          <w:bCs/>
          <w:color w:val="000000" w:themeColor="text1"/>
          <w:sz w:val="26"/>
          <w:szCs w:val="26"/>
        </w:rPr>
        <w:t>giá</w:t>
      </w:r>
      <w:r w:rsidR="00EE145B" w:rsidRPr="00623C2A">
        <w:rPr>
          <w:bCs/>
          <w:color w:val="000000" w:themeColor="text1"/>
          <w:sz w:val="26"/>
          <w:szCs w:val="26"/>
          <w:lang w:val="vi-VN"/>
        </w:rPr>
        <w:t xml:space="preserve"> khởi điểm chưa bao gồm </w:t>
      </w:r>
      <w:r w:rsidR="00EE145B" w:rsidRPr="00623C2A">
        <w:rPr>
          <w:bCs/>
          <w:color w:val="000000" w:themeColor="text1"/>
          <w:sz w:val="26"/>
          <w:szCs w:val="26"/>
        </w:rPr>
        <w:t>nghĩa vụ</w:t>
      </w:r>
      <w:r w:rsidR="00EE145B" w:rsidRPr="00623C2A">
        <w:rPr>
          <w:bCs/>
          <w:color w:val="000000" w:themeColor="text1"/>
          <w:sz w:val="26"/>
          <w:szCs w:val="26"/>
          <w:lang w:val="id-ID"/>
        </w:rPr>
        <w:t xml:space="preserve"> thuế, phí, lệ phí và các nghĩa vụ tài chính khác</w:t>
      </w:r>
      <w:r w:rsidR="00EE145B" w:rsidRPr="00623C2A">
        <w:rPr>
          <w:bCs/>
          <w:color w:val="000000" w:themeColor="text1"/>
          <w:sz w:val="26"/>
          <w:szCs w:val="26"/>
        </w:rPr>
        <w:t xml:space="preserve"> phát sinh</w:t>
      </w:r>
      <w:r w:rsidR="00EE145B" w:rsidRPr="00623C2A">
        <w:rPr>
          <w:bCs/>
          <w:color w:val="000000" w:themeColor="text1"/>
          <w:sz w:val="26"/>
          <w:szCs w:val="26"/>
          <w:lang w:val="id-ID"/>
        </w:rPr>
        <w:t xml:space="preserve"> được</w:t>
      </w:r>
      <w:r w:rsidR="00EE145B" w:rsidRPr="00623C2A">
        <w:rPr>
          <w:bCs/>
          <w:color w:val="000000" w:themeColor="text1"/>
          <w:sz w:val="26"/>
          <w:szCs w:val="26"/>
        </w:rPr>
        <w:t xml:space="preserve"> thực hiện </w:t>
      </w:r>
      <w:r w:rsidR="00EE145B" w:rsidRPr="00623C2A">
        <w:rPr>
          <w:bCs/>
          <w:color w:val="000000" w:themeColor="text1"/>
          <w:sz w:val="26"/>
          <w:szCs w:val="26"/>
          <w:lang w:val="id-ID"/>
        </w:rPr>
        <w:t>theo quy</w:t>
      </w:r>
      <w:r w:rsidR="00EE145B" w:rsidRPr="00623C2A">
        <w:rPr>
          <w:color w:val="000000" w:themeColor="text1"/>
          <w:sz w:val="26"/>
          <w:szCs w:val="26"/>
          <w:lang w:val="id-ID"/>
        </w:rPr>
        <w:t xml:space="preserve"> định của pháp luật </w:t>
      </w:r>
      <w:r w:rsidR="00EE145B" w:rsidRPr="00623C2A">
        <w:rPr>
          <w:color w:val="000000" w:themeColor="text1"/>
          <w:sz w:val="26"/>
          <w:szCs w:val="26"/>
        </w:rPr>
        <w:t xml:space="preserve">về thuế và các pháp luật có </w:t>
      </w:r>
      <w:r w:rsidR="00EE145B" w:rsidRPr="00623C2A">
        <w:rPr>
          <w:color w:val="000000" w:themeColor="text1"/>
          <w:sz w:val="26"/>
          <w:szCs w:val="26"/>
          <w:lang w:val="id-ID"/>
        </w:rPr>
        <w:t>liên quan</w:t>
      </w:r>
      <w:r w:rsidR="00EE145B">
        <w:rPr>
          <w:color w:val="000000" w:themeColor="text1"/>
          <w:sz w:val="26"/>
          <w:szCs w:val="26"/>
        </w:rPr>
        <w:t>, thuế thu nhập cá nhân phát sinh do người mua được tài sản đấu giá phải chịu</w:t>
      </w:r>
      <w:r w:rsidR="00EE145B">
        <w:rPr>
          <w:color w:val="000000" w:themeColor="text1"/>
          <w:sz w:val="26"/>
          <w:szCs w:val="26"/>
          <w:lang w:val="en-US"/>
        </w:rPr>
        <w:t>.</w:t>
      </w:r>
    </w:p>
    <w:p w14:paraId="46F0DCB3" w14:textId="77777777" w:rsidR="00EE145B" w:rsidRDefault="009F1A59" w:rsidP="00CA1E0D">
      <w:pPr>
        <w:pStyle w:val="BodyTextIndent"/>
        <w:tabs>
          <w:tab w:val="left" w:pos="680"/>
          <w:tab w:val="left" w:pos="900"/>
        </w:tabs>
        <w:spacing w:after="0" w:line="288" w:lineRule="auto"/>
        <w:ind w:left="0"/>
        <w:jc w:val="both"/>
        <w:rPr>
          <w:bCs/>
          <w:color w:val="000000"/>
          <w:sz w:val="26"/>
          <w:szCs w:val="26"/>
        </w:rPr>
      </w:pPr>
      <w:r w:rsidRPr="00957B05">
        <w:rPr>
          <w:b/>
          <w:iCs/>
          <w:color w:val="000000" w:themeColor="text1"/>
          <w:sz w:val="26"/>
          <w:szCs w:val="26"/>
        </w:rPr>
        <w:t>4. Th</w:t>
      </w:r>
      <w:r w:rsidRPr="00957B05">
        <w:rPr>
          <w:rFonts w:eastAsia="Calibri"/>
          <w:b/>
          <w:iCs/>
          <w:color w:val="000000" w:themeColor="text1"/>
          <w:sz w:val="26"/>
          <w:szCs w:val="26"/>
        </w:rPr>
        <w:t>ờ</w:t>
      </w:r>
      <w:r w:rsidRPr="00957B05">
        <w:rPr>
          <w:b/>
          <w:iCs/>
          <w:color w:val="000000" w:themeColor="text1"/>
          <w:sz w:val="26"/>
          <w:szCs w:val="26"/>
        </w:rPr>
        <w:t xml:space="preserve">i gian, </w:t>
      </w:r>
      <w:r w:rsidRPr="00957B05">
        <w:rPr>
          <w:rFonts w:eastAsia="Calibri"/>
          <w:b/>
          <w:iCs/>
          <w:color w:val="000000" w:themeColor="text1"/>
          <w:sz w:val="26"/>
          <w:szCs w:val="26"/>
        </w:rPr>
        <w:t>đị</w:t>
      </w:r>
      <w:r w:rsidRPr="00957B05">
        <w:rPr>
          <w:b/>
          <w:iCs/>
          <w:color w:val="000000" w:themeColor="text1"/>
          <w:sz w:val="26"/>
          <w:szCs w:val="26"/>
        </w:rPr>
        <w:t xml:space="preserve">a </w:t>
      </w:r>
      <w:r w:rsidRPr="00957B05">
        <w:rPr>
          <w:rFonts w:eastAsia="Calibri"/>
          <w:b/>
          <w:iCs/>
          <w:color w:val="000000" w:themeColor="text1"/>
          <w:sz w:val="26"/>
          <w:szCs w:val="26"/>
        </w:rPr>
        <w:t>đ</w:t>
      </w:r>
      <w:r w:rsidRPr="00957B05">
        <w:rPr>
          <w:b/>
          <w:iCs/>
          <w:color w:val="000000" w:themeColor="text1"/>
          <w:sz w:val="26"/>
          <w:szCs w:val="26"/>
        </w:rPr>
        <w:t>i</w:t>
      </w:r>
      <w:r w:rsidRPr="00957B05">
        <w:rPr>
          <w:rFonts w:eastAsia="Calibri"/>
          <w:b/>
          <w:iCs/>
          <w:color w:val="000000" w:themeColor="text1"/>
          <w:sz w:val="26"/>
          <w:szCs w:val="26"/>
        </w:rPr>
        <w:t>ể</w:t>
      </w:r>
      <w:r w:rsidRPr="00957B05">
        <w:rPr>
          <w:b/>
          <w:iCs/>
          <w:color w:val="000000" w:themeColor="text1"/>
          <w:sz w:val="26"/>
          <w:szCs w:val="26"/>
        </w:rPr>
        <w:t xml:space="preserve">m </w:t>
      </w:r>
      <w:r w:rsidRPr="00957B05">
        <w:rPr>
          <w:rFonts w:eastAsia="Calibri"/>
          <w:b/>
          <w:iCs/>
          <w:color w:val="000000" w:themeColor="text1"/>
          <w:sz w:val="26"/>
          <w:szCs w:val="26"/>
        </w:rPr>
        <w:t>đă</w:t>
      </w:r>
      <w:r w:rsidRPr="00957B05">
        <w:rPr>
          <w:b/>
          <w:iCs/>
          <w:color w:val="000000" w:themeColor="text1"/>
          <w:sz w:val="26"/>
          <w:szCs w:val="26"/>
        </w:rPr>
        <w:t>ng ký xem tài s</w:t>
      </w:r>
      <w:r w:rsidRPr="00957B05">
        <w:rPr>
          <w:rFonts w:eastAsia="Calibri"/>
          <w:b/>
          <w:iCs/>
          <w:color w:val="000000" w:themeColor="text1"/>
          <w:sz w:val="26"/>
          <w:szCs w:val="26"/>
        </w:rPr>
        <w:t>ả</w:t>
      </w:r>
      <w:r w:rsidRPr="00957B05">
        <w:rPr>
          <w:b/>
          <w:iCs/>
          <w:color w:val="000000" w:themeColor="text1"/>
          <w:sz w:val="26"/>
          <w:szCs w:val="26"/>
        </w:rPr>
        <w:t>n:</w:t>
      </w:r>
      <w:r w:rsidRPr="00957B05">
        <w:rPr>
          <w:iCs/>
          <w:color w:val="000000" w:themeColor="text1"/>
          <w:sz w:val="26"/>
          <w:szCs w:val="26"/>
        </w:rPr>
        <w:t xml:space="preserve"> </w:t>
      </w:r>
      <w:r w:rsidR="00EE145B">
        <w:rPr>
          <w:iCs/>
          <w:color w:val="000000"/>
          <w:sz w:val="26"/>
          <w:szCs w:val="26"/>
        </w:rPr>
        <w:t xml:space="preserve">Ngày 29/08/2023, 30/08/2023, tải lên </w:t>
      </w:r>
      <w:r w:rsidR="00EE145B">
        <w:rPr>
          <w:color w:val="000000"/>
          <w:sz w:val="26"/>
          <w:szCs w:val="26"/>
        </w:rPr>
        <w:t xml:space="preserve">Trang thông tin điện tử đấu giá trực tuyến </w:t>
      </w:r>
      <w:r w:rsidR="00EE145B">
        <w:rPr>
          <w:b/>
          <w:bCs/>
          <w:sz w:val="26"/>
          <w:szCs w:val="26"/>
        </w:rPr>
        <w:t>https://lacvietauction.vn</w:t>
      </w:r>
      <w:r w:rsidR="00EE145B">
        <w:rPr>
          <w:iCs/>
          <w:color w:val="000000"/>
          <w:sz w:val="26"/>
          <w:szCs w:val="26"/>
        </w:rPr>
        <w:t xml:space="preserve"> bản chụp/scan Đơn đăng ký xem tài sản hoặc </w:t>
      </w:r>
      <w:r w:rsidR="00EE145B">
        <w:rPr>
          <w:bCs/>
          <w:color w:val="000000"/>
          <w:sz w:val="26"/>
          <w:szCs w:val="26"/>
        </w:rPr>
        <w:t>gửi chuyển phát về trụ sở Công ty Đấu giá Hợp danh OCD An Thuận Phát, địa chỉ: Tầng 2, Số OV14.1 khu chức năng đô thị Xuân Phương, phường Xuân Phương, Quận Nam Từ Liêm, TP. Hà Nội.</w:t>
      </w:r>
    </w:p>
    <w:p w14:paraId="754649AE" w14:textId="5D23F167" w:rsidR="00EE145B" w:rsidRPr="00EE145B" w:rsidRDefault="009F1A59" w:rsidP="00CA1E0D">
      <w:pPr>
        <w:pStyle w:val="BodyTextIndent"/>
        <w:tabs>
          <w:tab w:val="left" w:pos="680"/>
          <w:tab w:val="left" w:pos="900"/>
        </w:tabs>
        <w:spacing w:after="0" w:line="288" w:lineRule="auto"/>
        <w:ind w:left="0"/>
        <w:jc w:val="both"/>
        <w:rPr>
          <w:b/>
          <w:color w:val="000000" w:themeColor="text1"/>
          <w:sz w:val="26"/>
          <w:szCs w:val="26"/>
          <w:lang w:val="en-US"/>
        </w:rPr>
      </w:pPr>
      <w:r w:rsidRPr="00957B05">
        <w:rPr>
          <w:b/>
          <w:color w:val="000000" w:themeColor="text1"/>
          <w:spacing w:val="-8"/>
          <w:sz w:val="26"/>
          <w:szCs w:val="26"/>
          <w:lang w:val="pt-BR"/>
        </w:rPr>
        <w:t xml:space="preserve">5. </w:t>
      </w:r>
      <w:r w:rsidR="00823B66" w:rsidRPr="00957B05">
        <w:rPr>
          <w:b/>
          <w:color w:val="000000" w:themeColor="text1"/>
          <w:spacing w:val="-8"/>
          <w:sz w:val="26"/>
          <w:szCs w:val="26"/>
          <w:lang w:val="pt-BR"/>
        </w:rPr>
        <w:t xml:space="preserve">Thời gian, địa điểm xem tài sản </w:t>
      </w:r>
      <w:r w:rsidR="00823B66" w:rsidRPr="00957B05">
        <w:rPr>
          <w:b/>
          <w:color w:val="000000" w:themeColor="text1"/>
          <w:sz w:val="26"/>
          <w:szCs w:val="26"/>
        </w:rPr>
        <w:t xml:space="preserve">tại nơi tọa lạc tài sản: </w:t>
      </w:r>
      <w:r w:rsidR="00EE145B">
        <w:rPr>
          <w:color w:val="000000"/>
          <w:sz w:val="26"/>
          <w:szCs w:val="26"/>
        </w:rPr>
        <w:t>Từ ngày 07</w:t>
      </w:r>
      <w:r w:rsidR="00EE145B">
        <w:rPr>
          <w:color w:val="000000"/>
          <w:sz w:val="26"/>
          <w:szCs w:val="26"/>
          <w:lang w:val="vi-VN"/>
        </w:rPr>
        <w:t>/</w:t>
      </w:r>
      <w:r w:rsidR="00EE145B">
        <w:rPr>
          <w:color w:val="000000"/>
          <w:sz w:val="26"/>
          <w:szCs w:val="26"/>
        </w:rPr>
        <w:t>09</w:t>
      </w:r>
      <w:r w:rsidR="00EE145B">
        <w:rPr>
          <w:color w:val="000000"/>
          <w:sz w:val="26"/>
          <w:szCs w:val="26"/>
          <w:lang w:val="vi-VN"/>
        </w:rPr>
        <w:t>/202</w:t>
      </w:r>
      <w:r w:rsidR="00EE145B">
        <w:rPr>
          <w:color w:val="000000"/>
          <w:sz w:val="26"/>
          <w:szCs w:val="26"/>
        </w:rPr>
        <w:t>3</w:t>
      </w:r>
      <w:r w:rsidR="00EE145B">
        <w:rPr>
          <w:color w:val="000000"/>
          <w:sz w:val="26"/>
          <w:szCs w:val="26"/>
          <w:lang w:val="vi-VN"/>
        </w:rPr>
        <w:t xml:space="preserve"> </w:t>
      </w:r>
      <w:r w:rsidR="00EE145B">
        <w:rPr>
          <w:color w:val="000000"/>
          <w:sz w:val="26"/>
          <w:szCs w:val="26"/>
        </w:rPr>
        <w:t xml:space="preserve">đến ngày 08/09/2023 </w:t>
      </w:r>
      <w:r w:rsidR="00EE145B">
        <w:rPr>
          <w:color w:val="000000"/>
          <w:sz w:val="26"/>
          <w:szCs w:val="26"/>
          <w:lang w:val="pt-BR"/>
        </w:rPr>
        <w:t>và xem Giấy chứng nhận quyền sử dụng đất và các tài liệu liên quan (</w:t>
      </w:r>
      <w:r w:rsidR="00EE145B">
        <w:rPr>
          <w:i/>
          <w:color w:val="000000"/>
          <w:sz w:val="26"/>
          <w:szCs w:val="26"/>
          <w:lang w:val="pt-BR"/>
        </w:rPr>
        <w:t>nếu có</w:t>
      </w:r>
      <w:r w:rsidR="00EE145B">
        <w:rPr>
          <w:color w:val="000000"/>
          <w:sz w:val="26"/>
          <w:szCs w:val="26"/>
          <w:lang w:val="pt-BR"/>
        </w:rPr>
        <w:t xml:space="preserve">) tại </w:t>
      </w:r>
      <w:r w:rsidR="00EE145B">
        <w:rPr>
          <w:color w:val="000000"/>
          <w:sz w:val="26"/>
          <w:szCs w:val="26"/>
        </w:rPr>
        <w:t>Trang thông tin điện tử đấu giá trực tuyến.</w:t>
      </w:r>
    </w:p>
    <w:p w14:paraId="0B1F6241" w14:textId="77777777" w:rsidR="00EE145B" w:rsidRDefault="00FA2586" w:rsidP="00CA1E0D">
      <w:pPr>
        <w:pStyle w:val="BodyTextIndent"/>
        <w:tabs>
          <w:tab w:val="left" w:pos="680"/>
          <w:tab w:val="left" w:pos="900"/>
        </w:tabs>
        <w:spacing w:after="0" w:line="288" w:lineRule="auto"/>
        <w:ind w:left="0"/>
        <w:jc w:val="both"/>
        <w:rPr>
          <w:color w:val="000000" w:themeColor="text1"/>
          <w:sz w:val="26"/>
          <w:szCs w:val="26"/>
        </w:rPr>
      </w:pPr>
      <w:r w:rsidRPr="00957B05">
        <w:rPr>
          <w:color w:val="000000" w:themeColor="text1"/>
          <w:sz w:val="26"/>
          <w:szCs w:val="26"/>
          <w:lang w:val="pt-BR"/>
        </w:rPr>
        <w:t>tài liệu liên quan (</w:t>
      </w:r>
      <w:r w:rsidRPr="00957B05">
        <w:rPr>
          <w:i/>
          <w:color w:val="000000" w:themeColor="text1"/>
          <w:sz w:val="26"/>
          <w:szCs w:val="26"/>
          <w:lang w:val="pt-BR"/>
        </w:rPr>
        <w:t>nếu có</w:t>
      </w:r>
      <w:r w:rsidRPr="00957B05">
        <w:rPr>
          <w:color w:val="000000" w:themeColor="text1"/>
          <w:sz w:val="26"/>
          <w:szCs w:val="26"/>
          <w:lang w:val="pt-BR"/>
        </w:rPr>
        <w:t xml:space="preserve">) tại </w:t>
      </w:r>
      <w:r w:rsidRPr="00957B05">
        <w:rPr>
          <w:color w:val="000000" w:themeColor="text1"/>
          <w:sz w:val="26"/>
          <w:szCs w:val="26"/>
        </w:rPr>
        <w:t>Trang thông tin điện tử đấu giá trực tuyến.</w:t>
      </w:r>
    </w:p>
    <w:p w14:paraId="54892559" w14:textId="3B77CACC" w:rsidR="00EE145B" w:rsidRDefault="009F1A59" w:rsidP="00CA1E0D">
      <w:pPr>
        <w:pStyle w:val="BodyTextIndent"/>
        <w:tabs>
          <w:tab w:val="left" w:pos="680"/>
          <w:tab w:val="left" w:pos="900"/>
        </w:tabs>
        <w:spacing w:after="0" w:line="288" w:lineRule="auto"/>
        <w:ind w:left="0"/>
        <w:jc w:val="both"/>
        <w:rPr>
          <w:color w:val="000000"/>
          <w:spacing w:val="-4"/>
          <w:sz w:val="26"/>
          <w:szCs w:val="26"/>
        </w:rPr>
      </w:pPr>
      <w:r w:rsidRPr="00957B05">
        <w:rPr>
          <w:b/>
          <w:iCs/>
          <w:color w:val="000000" w:themeColor="text1"/>
          <w:sz w:val="26"/>
          <w:szCs w:val="26"/>
        </w:rPr>
        <w:t>6. Th</w:t>
      </w:r>
      <w:r w:rsidRPr="00957B05">
        <w:rPr>
          <w:rFonts w:eastAsia="Calibri"/>
          <w:b/>
          <w:iCs/>
          <w:color w:val="000000" w:themeColor="text1"/>
          <w:sz w:val="26"/>
          <w:szCs w:val="26"/>
        </w:rPr>
        <w:t>ờ</w:t>
      </w:r>
      <w:r w:rsidRPr="00957B05">
        <w:rPr>
          <w:b/>
          <w:iCs/>
          <w:color w:val="000000" w:themeColor="text1"/>
          <w:sz w:val="26"/>
          <w:szCs w:val="26"/>
        </w:rPr>
        <w:t xml:space="preserve">i gian, </w:t>
      </w:r>
      <w:r w:rsidRPr="00957B05">
        <w:rPr>
          <w:rFonts w:eastAsia="Calibri"/>
          <w:b/>
          <w:iCs/>
          <w:color w:val="000000" w:themeColor="text1"/>
          <w:sz w:val="26"/>
          <w:szCs w:val="26"/>
        </w:rPr>
        <w:t>đị</w:t>
      </w:r>
      <w:r w:rsidRPr="00957B05">
        <w:rPr>
          <w:b/>
          <w:iCs/>
          <w:color w:val="000000" w:themeColor="text1"/>
          <w:sz w:val="26"/>
          <w:szCs w:val="26"/>
        </w:rPr>
        <w:t xml:space="preserve">a </w:t>
      </w:r>
      <w:r w:rsidRPr="00957B05">
        <w:rPr>
          <w:rFonts w:eastAsia="Calibri"/>
          <w:b/>
          <w:iCs/>
          <w:color w:val="000000" w:themeColor="text1"/>
          <w:sz w:val="26"/>
          <w:szCs w:val="26"/>
        </w:rPr>
        <w:t>đ</w:t>
      </w:r>
      <w:r w:rsidRPr="00957B05">
        <w:rPr>
          <w:b/>
          <w:iCs/>
          <w:color w:val="000000" w:themeColor="text1"/>
          <w:sz w:val="26"/>
          <w:szCs w:val="26"/>
        </w:rPr>
        <w:t>i</w:t>
      </w:r>
      <w:r w:rsidRPr="00957B05">
        <w:rPr>
          <w:rFonts w:eastAsia="Calibri"/>
          <w:b/>
          <w:iCs/>
          <w:color w:val="000000" w:themeColor="text1"/>
          <w:sz w:val="26"/>
          <w:szCs w:val="26"/>
        </w:rPr>
        <w:t>ể</w:t>
      </w:r>
      <w:r w:rsidRPr="00957B05">
        <w:rPr>
          <w:b/>
          <w:iCs/>
          <w:color w:val="000000" w:themeColor="text1"/>
          <w:sz w:val="26"/>
          <w:szCs w:val="26"/>
        </w:rPr>
        <w:t>m bán h</w:t>
      </w:r>
      <w:r w:rsidRPr="00957B05">
        <w:rPr>
          <w:rFonts w:eastAsia="Calibri"/>
          <w:b/>
          <w:iCs/>
          <w:color w:val="000000" w:themeColor="text1"/>
          <w:sz w:val="26"/>
          <w:szCs w:val="26"/>
        </w:rPr>
        <w:t>ồ</w:t>
      </w:r>
      <w:r w:rsidRPr="00957B05">
        <w:rPr>
          <w:b/>
          <w:iCs/>
          <w:color w:val="000000" w:themeColor="text1"/>
          <w:sz w:val="26"/>
          <w:szCs w:val="26"/>
        </w:rPr>
        <w:t xml:space="preserve"> s</w:t>
      </w:r>
      <w:r w:rsidRPr="00957B05">
        <w:rPr>
          <w:rFonts w:eastAsia="Calibri"/>
          <w:b/>
          <w:iCs/>
          <w:color w:val="000000" w:themeColor="text1"/>
          <w:sz w:val="26"/>
          <w:szCs w:val="26"/>
        </w:rPr>
        <w:t>ơ, tiếp nhận hồ sơ</w:t>
      </w:r>
      <w:r w:rsidRPr="00957B05">
        <w:rPr>
          <w:b/>
          <w:iCs/>
          <w:color w:val="000000" w:themeColor="text1"/>
          <w:sz w:val="26"/>
          <w:szCs w:val="26"/>
        </w:rPr>
        <w:t xml:space="preserve"> tham gia </w:t>
      </w:r>
      <w:r w:rsidRPr="00957B05">
        <w:rPr>
          <w:rFonts w:eastAsia="Calibri"/>
          <w:b/>
          <w:iCs/>
          <w:color w:val="000000" w:themeColor="text1"/>
          <w:sz w:val="26"/>
          <w:szCs w:val="26"/>
        </w:rPr>
        <w:t>đấ</w:t>
      </w:r>
      <w:r w:rsidRPr="00957B05">
        <w:rPr>
          <w:b/>
          <w:iCs/>
          <w:color w:val="000000" w:themeColor="text1"/>
          <w:sz w:val="26"/>
          <w:szCs w:val="26"/>
        </w:rPr>
        <w:t>u giá:</w:t>
      </w:r>
      <w:r w:rsidRPr="00957B05">
        <w:rPr>
          <w:iCs/>
          <w:color w:val="000000" w:themeColor="text1"/>
          <w:sz w:val="26"/>
          <w:szCs w:val="26"/>
        </w:rPr>
        <w:t xml:space="preserve"> </w:t>
      </w:r>
      <w:r w:rsidR="00EE145B">
        <w:rPr>
          <w:bCs/>
          <w:color w:val="000000"/>
          <w:sz w:val="26"/>
          <w:szCs w:val="26"/>
        </w:rPr>
        <w:t xml:space="preserve">Các tổ chức, cá nhân có đủ điều kiện mua tài sản theo quy định của pháp luật ĐKTGĐG tại </w:t>
      </w:r>
      <w:r w:rsidR="00EE145B">
        <w:rPr>
          <w:color w:val="000000"/>
          <w:sz w:val="26"/>
          <w:szCs w:val="26"/>
        </w:rPr>
        <w:t xml:space="preserve">Trang thông </w:t>
      </w:r>
      <w:r w:rsidR="00EE145B">
        <w:rPr>
          <w:color w:val="000000"/>
          <w:spacing w:val="-4"/>
          <w:sz w:val="26"/>
          <w:szCs w:val="26"/>
        </w:rPr>
        <w:t xml:space="preserve">tin điện tử đấu giá trực tuyến </w:t>
      </w:r>
      <w:r w:rsidR="00EE145B">
        <w:rPr>
          <w:b/>
          <w:bCs/>
          <w:sz w:val="26"/>
          <w:szCs w:val="26"/>
        </w:rPr>
        <w:t>https://lacvietauction.vn,</w:t>
      </w:r>
      <w:r w:rsidR="00EE145B">
        <w:rPr>
          <w:color w:val="000000"/>
          <w:spacing w:val="-4"/>
          <w:sz w:val="26"/>
          <w:szCs w:val="26"/>
        </w:rPr>
        <w:t xml:space="preserve"> </w:t>
      </w:r>
      <w:r w:rsidR="00EE145B">
        <w:rPr>
          <w:bCs/>
          <w:color w:val="000000"/>
          <w:spacing w:val="-4"/>
          <w:sz w:val="26"/>
          <w:szCs w:val="26"/>
        </w:rPr>
        <w:t xml:space="preserve">chụp/scan hồ sơ tham gia đấu giá tải lên </w:t>
      </w:r>
      <w:r w:rsidR="00EE145B">
        <w:rPr>
          <w:color w:val="000000"/>
          <w:spacing w:val="-4"/>
          <w:sz w:val="26"/>
          <w:szCs w:val="26"/>
        </w:rPr>
        <w:t>Trang thông tin điện tử đấu giá trực tuyến</w:t>
      </w:r>
      <w:r w:rsidR="00EE145B">
        <w:rPr>
          <w:bCs/>
          <w:color w:val="000000"/>
          <w:sz w:val="26"/>
          <w:szCs w:val="26"/>
        </w:rPr>
        <w:t xml:space="preserve"> gửi hoặc chuyển phát về trụ sở Công ty Đấu giá Hợp danh OCD An Thuận Phát, địa chỉ: Tầng 2, Số OV14.1 khu chức năng đô thị Xuân Phương, phường Xuân Phương, Quận Nam Từ Liêm, TP. Hà Nội</w:t>
      </w:r>
      <w:r w:rsidR="00EE145B">
        <w:rPr>
          <w:color w:val="000000"/>
          <w:spacing w:val="-4"/>
          <w:sz w:val="26"/>
          <w:szCs w:val="26"/>
        </w:rPr>
        <w:t xml:space="preserve">; </w:t>
      </w:r>
      <w:r w:rsidR="00EE145B">
        <w:rPr>
          <w:bCs/>
          <w:color w:val="000000"/>
          <w:spacing w:val="-4"/>
          <w:sz w:val="26"/>
          <w:szCs w:val="26"/>
        </w:rPr>
        <w:t>chuyển tiền phí ĐKTGĐG,</w:t>
      </w:r>
      <w:r w:rsidR="00EE145B">
        <w:rPr>
          <w:color w:val="000000"/>
          <w:spacing w:val="-4"/>
          <w:sz w:val="26"/>
          <w:szCs w:val="26"/>
        </w:rPr>
        <w:t xml:space="preserve"> từ ngày </w:t>
      </w:r>
      <w:r w:rsidR="00173005">
        <w:rPr>
          <w:iCs/>
          <w:color w:val="000000"/>
          <w:sz w:val="26"/>
          <w:szCs w:val="26"/>
        </w:rPr>
        <w:t xml:space="preserve">28/08/2023 </w:t>
      </w:r>
      <w:r w:rsidR="00173005">
        <w:rPr>
          <w:rFonts w:eastAsia="Calibri"/>
          <w:iCs/>
          <w:color w:val="000000"/>
          <w:sz w:val="26"/>
          <w:szCs w:val="26"/>
        </w:rPr>
        <w:t>đế</w:t>
      </w:r>
      <w:r w:rsidR="00173005">
        <w:rPr>
          <w:iCs/>
          <w:color w:val="000000"/>
          <w:sz w:val="26"/>
          <w:szCs w:val="26"/>
        </w:rPr>
        <w:t>n ngày 12/09/2023</w:t>
      </w:r>
      <w:r w:rsidR="00EE145B">
        <w:rPr>
          <w:bCs/>
          <w:color w:val="000000"/>
          <w:spacing w:val="-4"/>
          <w:sz w:val="26"/>
          <w:szCs w:val="26"/>
        </w:rPr>
        <w:t>; chuyển (nộp) tiền đặt trước theo đúng quy định tại Quy chế cuộc đấu giá</w:t>
      </w:r>
      <w:r w:rsidR="00EE145B">
        <w:rPr>
          <w:color w:val="000000"/>
          <w:spacing w:val="-4"/>
          <w:sz w:val="26"/>
          <w:szCs w:val="26"/>
        </w:rPr>
        <w:t>.</w:t>
      </w:r>
    </w:p>
    <w:p w14:paraId="7BC60B38" w14:textId="77777777" w:rsidR="00EE145B" w:rsidRDefault="009F1A59" w:rsidP="00CA1E0D">
      <w:pPr>
        <w:pStyle w:val="BodyTextIndent"/>
        <w:tabs>
          <w:tab w:val="left" w:pos="680"/>
          <w:tab w:val="left" w:pos="900"/>
        </w:tabs>
        <w:spacing w:after="0" w:line="288" w:lineRule="auto"/>
        <w:ind w:left="0"/>
        <w:jc w:val="both"/>
        <w:rPr>
          <w:b/>
          <w:bCs/>
          <w:i/>
          <w:iCs/>
          <w:color w:val="000000"/>
          <w:sz w:val="26"/>
          <w:szCs w:val="26"/>
        </w:rPr>
      </w:pPr>
      <w:r w:rsidRPr="00957B05">
        <w:rPr>
          <w:b/>
          <w:bCs/>
          <w:color w:val="000000" w:themeColor="text1"/>
          <w:spacing w:val="-10"/>
          <w:sz w:val="26"/>
          <w:szCs w:val="26"/>
        </w:rPr>
        <w:t>7</w:t>
      </w:r>
      <w:r w:rsidRPr="00957B05">
        <w:rPr>
          <w:b/>
          <w:bCs/>
          <w:color w:val="000000" w:themeColor="text1"/>
          <w:spacing w:val="-10"/>
          <w:sz w:val="26"/>
          <w:szCs w:val="26"/>
          <w:lang w:val="vi-VN"/>
        </w:rPr>
        <w:t>. Tiền mua hồ sơ</w:t>
      </w:r>
      <w:r w:rsidRPr="00957B05">
        <w:rPr>
          <w:b/>
          <w:bCs/>
          <w:color w:val="000000" w:themeColor="text1"/>
          <w:spacing w:val="-10"/>
          <w:sz w:val="26"/>
          <w:szCs w:val="26"/>
        </w:rPr>
        <w:t>/ phí đăng ký</w:t>
      </w:r>
      <w:r w:rsidRPr="00957B05">
        <w:rPr>
          <w:b/>
          <w:bCs/>
          <w:color w:val="000000" w:themeColor="text1"/>
          <w:spacing w:val="-10"/>
          <w:sz w:val="26"/>
          <w:szCs w:val="26"/>
          <w:lang w:val="vi-VN"/>
        </w:rPr>
        <w:t xml:space="preserve"> tham gia đấu giá:</w:t>
      </w:r>
      <w:r w:rsidR="00823B66" w:rsidRPr="00957B05">
        <w:rPr>
          <w:b/>
          <w:i/>
          <w:color w:val="000000" w:themeColor="text1"/>
          <w:spacing w:val="-4"/>
          <w:sz w:val="26"/>
          <w:szCs w:val="26"/>
          <w:lang w:val="vi-VN"/>
        </w:rPr>
        <w:t xml:space="preserve">  </w:t>
      </w:r>
      <w:r w:rsidR="00EE145B">
        <w:rPr>
          <w:b/>
          <w:bCs/>
          <w:color w:val="000000"/>
          <w:sz w:val="26"/>
          <w:szCs w:val="26"/>
        </w:rPr>
        <w:t xml:space="preserve">500.000 đồng </w:t>
      </w:r>
      <w:r w:rsidR="00EE145B" w:rsidRPr="00B2447A">
        <w:rPr>
          <w:b/>
          <w:bCs/>
          <w:i/>
          <w:iCs/>
          <w:color w:val="000000"/>
          <w:sz w:val="26"/>
          <w:szCs w:val="26"/>
        </w:rPr>
        <w:t>(Năm trăm nghìn đồng)/hồ sơ.</w:t>
      </w:r>
    </w:p>
    <w:p w14:paraId="6D91F681" w14:textId="77777777" w:rsidR="00EE145B" w:rsidRDefault="009F1A59" w:rsidP="00CA1E0D">
      <w:pPr>
        <w:pStyle w:val="BodyTextIndent"/>
        <w:tabs>
          <w:tab w:val="left" w:pos="680"/>
          <w:tab w:val="left" w:pos="900"/>
        </w:tabs>
        <w:spacing w:after="0" w:line="288" w:lineRule="auto"/>
        <w:ind w:left="0"/>
        <w:jc w:val="both"/>
        <w:rPr>
          <w:b/>
          <w:color w:val="000000"/>
          <w:sz w:val="26"/>
          <w:szCs w:val="26"/>
          <w:lang w:val="nl-NL"/>
        </w:rPr>
      </w:pPr>
      <w:r w:rsidRPr="00957B05">
        <w:rPr>
          <w:b/>
          <w:color w:val="000000" w:themeColor="text1"/>
          <w:sz w:val="26"/>
          <w:szCs w:val="26"/>
        </w:rPr>
        <w:lastRenderedPageBreak/>
        <w:t xml:space="preserve">8. Tiền đặt trước: </w:t>
      </w:r>
      <w:r w:rsidR="00EE145B" w:rsidRPr="00B2447A">
        <w:rPr>
          <w:b/>
          <w:color w:val="000000"/>
          <w:sz w:val="26"/>
          <w:szCs w:val="26"/>
          <w:lang w:val="nl-NL"/>
        </w:rPr>
        <w:t>300.000.000 đồng (Ba trăm triệu đồng)</w:t>
      </w:r>
    </w:p>
    <w:p w14:paraId="3489CF32" w14:textId="77777777" w:rsidR="00EE145B" w:rsidRDefault="009F1A59" w:rsidP="00CA1E0D">
      <w:pPr>
        <w:pStyle w:val="BodyTextIndent"/>
        <w:tabs>
          <w:tab w:val="left" w:pos="680"/>
          <w:tab w:val="left" w:pos="900"/>
        </w:tabs>
        <w:spacing w:after="0" w:line="288" w:lineRule="auto"/>
        <w:ind w:left="0"/>
        <w:jc w:val="both"/>
        <w:rPr>
          <w:bCs/>
          <w:iCs/>
          <w:color w:val="000000"/>
          <w:sz w:val="26"/>
          <w:szCs w:val="26"/>
        </w:rPr>
      </w:pPr>
      <w:r w:rsidRPr="00957B05">
        <w:rPr>
          <w:b/>
          <w:bCs/>
          <w:color w:val="000000" w:themeColor="text1"/>
          <w:sz w:val="26"/>
          <w:szCs w:val="26"/>
        </w:rPr>
        <w:t>9. Thời gian nộp tiền đặt trước:</w:t>
      </w:r>
      <w:r w:rsidRPr="00957B05">
        <w:rPr>
          <w:bCs/>
          <w:color w:val="000000" w:themeColor="text1"/>
          <w:sz w:val="26"/>
          <w:szCs w:val="26"/>
        </w:rPr>
        <w:t xml:space="preserve"> </w:t>
      </w:r>
      <w:r w:rsidR="00EE145B">
        <w:rPr>
          <w:color w:val="000000"/>
          <w:sz w:val="26"/>
          <w:szCs w:val="26"/>
          <w:lang w:val="pt-BR"/>
        </w:rPr>
        <w:t xml:space="preserve">Ngày 12/09/2023, 13/09/2023 đến </w:t>
      </w:r>
      <w:r w:rsidR="00EE145B">
        <w:rPr>
          <w:b/>
          <w:i/>
          <w:color w:val="000000"/>
          <w:sz w:val="26"/>
          <w:szCs w:val="26"/>
          <w:lang w:val="pt-BR"/>
        </w:rPr>
        <w:t>trước 17h00</w:t>
      </w:r>
      <w:r w:rsidR="00EE145B">
        <w:rPr>
          <w:color w:val="000000"/>
          <w:sz w:val="26"/>
          <w:szCs w:val="26"/>
          <w:lang w:val="pt-BR"/>
        </w:rPr>
        <w:t xml:space="preserve"> ngày </w:t>
      </w:r>
      <w:r w:rsidR="00EE145B">
        <w:rPr>
          <w:color w:val="000000"/>
          <w:sz w:val="26"/>
          <w:szCs w:val="26"/>
        </w:rPr>
        <w:t>14</w:t>
      </w:r>
      <w:r w:rsidR="00EE145B">
        <w:rPr>
          <w:color w:val="000000"/>
          <w:sz w:val="26"/>
          <w:szCs w:val="26"/>
          <w:lang w:val="pt-BR"/>
        </w:rPr>
        <w:t xml:space="preserve">/09/2023, </w:t>
      </w:r>
      <w:r w:rsidR="00EE145B">
        <w:rPr>
          <w:bCs/>
          <w:iCs/>
          <w:color w:val="000000"/>
          <w:sz w:val="26"/>
          <w:szCs w:val="26"/>
          <w:lang w:val="vi-VN"/>
        </w:rPr>
        <w:t xml:space="preserve">theo hướng dẫn tại </w:t>
      </w:r>
      <w:r w:rsidR="00EE145B">
        <w:rPr>
          <w:bCs/>
          <w:iCs/>
          <w:color w:val="000000"/>
          <w:sz w:val="26"/>
          <w:szCs w:val="26"/>
        </w:rPr>
        <w:t>Q</w:t>
      </w:r>
      <w:r w:rsidR="00EE145B">
        <w:rPr>
          <w:bCs/>
          <w:iCs/>
          <w:color w:val="000000"/>
          <w:sz w:val="26"/>
          <w:szCs w:val="26"/>
          <w:lang w:val="vi-VN"/>
        </w:rPr>
        <w:t xml:space="preserve">uy chế </w:t>
      </w:r>
      <w:r w:rsidR="00EE145B">
        <w:rPr>
          <w:bCs/>
          <w:iCs/>
          <w:color w:val="000000"/>
          <w:sz w:val="26"/>
          <w:szCs w:val="26"/>
        </w:rPr>
        <w:t xml:space="preserve">cuộc </w:t>
      </w:r>
      <w:r w:rsidR="00EE145B">
        <w:rPr>
          <w:bCs/>
          <w:iCs/>
          <w:color w:val="000000"/>
          <w:sz w:val="26"/>
          <w:szCs w:val="26"/>
          <w:lang w:val="vi-VN"/>
        </w:rPr>
        <w:t>đấu giá</w:t>
      </w:r>
      <w:r w:rsidR="00EE145B">
        <w:rPr>
          <w:bCs/>
          <w:iCs/>
          <w:color w:val="000000"/>
          <w:sz w:val="26"/>
          <w:szCs w:val="26"/>
        </w:rPr>
        <w:t>.</w:t>
      </w:r>
    </w:p>
    <w:p w14:paraId="353C1BAE" w14:textId="1DD8400C" w:rsidR="00EE145B" w:rsidRDefault="009F1A59" w:rsidP="00CA1E0D">
      <w:pPr>
        <w:pStyle w:val="BodyTextIndent"/>
        <w:tabs>
          <w:tab w:val="left" w:pos="680"/>
          <w:tab w:val="left" w:pos="900"/>
        </w:tabs>
        <w:spacing w:after="0" w:line="288" w:lineRule="auto"/>
        <w:ind w:left="0"/>
        <w:jc w:val="both"/>
        <w:rPr>
          <w:color w:val="000000"/>
          <w:spacing w:val="-4"/>
          <w:sz w:val="26"/>
          <w:szCs w:val="26"/>
        </w:rPr>
      </w:pPr>
      <w:r w:rsidRPr="00957B05">
        <w:rPr>
          <w:b/>
          <w:color w:val="000000" w:themeColor="text1"/>
          <w:sz w:val="26"/>
          <w:szCs w:val="26"/>
          <w:lang w:val="sv-SE"/>
        </w:rPr>
        <w:t>10. Th</w:t>
      </w:r>
      <w:r w:rsidRPr="00957B05">
        <w:rPr>
          <w:rFonts w:eastAsia="Calibri"/>
          <w:b/>
          <w:color w:val="000000" w:themeColor="text1"/>
          <w:sz w:val="26"/>
          <w:szCs w:val="26"/>
          <w:lang w:val="sv-SE"/>
        </w:rPr>
        <w:t>ờ</w:t>
      </w:r>
      <w:r w:rsidRPr="00957B05">
        <w:rPr>
          <w:b/>
          <w:color w:val="000000" w:themeColor="text1"/>
          <w:sz w:val="26"/>
          <w:szCs w:val="26"/>
          <w:lang w:val="sv-SE"/>
        </w:rPr>
        <w:t xml:space="preserve">i gian, </w:t>
      </w:r>
      <w:r w:rsidRPr="00957B05">
        <w:rPr>
          <w:rFonts w:eastAsia="Calibri"/>
          <w:b/>
          <w:color w:val="000000" w:themeColor="text1"/>
          <w:sz w:val="26"/>
          <w:szCs w:val="26"/>
          <w:lang w:val="sv-SE"/>
        </w:rPr>
        <w:t>đị</w:t>
      </w:r>
      <w:r w:rsidRPr="00957B05">
        <w:rPr>
          <w:b/>
          <w:color w:val="000000" w:themeColor="text1"/>
          <w:sz w:val="26"/>
          <w:szCs w:val="26"/>
          <w:lang w:val="sv-SE"/>
        </w:rPr>
        <w:t xml:space="preserve">a </w:t>
      </w:r>
      <w:r w:rsidRPr="00957B05">
        <w:rPr>
          <w:rFonts w:eastAsia="Calibri"/>
          <w:b/>
          <w:color w:val="000000" w:themeColor="text1"/>
          <w:sz w:val="26"/>
          <w:szCs w:val="26"/>
          <w:lang w:val="sv-SE"/>
        </w:rPr>
        <w:t>đ</w:t>
      </w:r>
      <w:r w:rsidRPr="00957B05">
        <w:rPr>
          <w:b/>
          <w:color w:val="000000" w:themeColor="text1"/>
          <w:sz w:val="26"/>
          <w:szCs w:val="26"/>
          <w:lang w:val="sv-SE"/>
        </w:rPr>
        <w:t>i</w:t>
      </w:r>
      <w:r w:rsidRPr="00957B05">
        <w:rPr>
          <w:rFonts w:eastAsia="Calibri"/>
          <w:b/>
          <w:color w:val="000000" w:themeColor="text1"/>
          <w:sz w:val="26"/>
          <w:szCs w:val="26"/>
          <w:lang w:val="sv-SE"/>
        </w:rPr>
        <w:t>ể</w:t>
      </w:r>
      <w:r w:rsidRPr="00957B05">
        <w:rPr>
          <w:b/>
          <w:color w:val="000000" w:themeColor="text1"/>
          <w:sz w:val="26"/>
          <w:szCs w:val="26"/>
          <w:lang w:val="sv-SE"/>
        </w:rPr>
        <w:t>m, điều kiện, cách th</w:t>
      </w:r>
      <w:r w:rsidRPr="00957B05">
        <w:rPr>
          <w:rFonts w:eastAsia="Calibri"/>
          <w:b/>
          <w:color w:val="000000" w:themeColor="text1"/>
          <w:sz w:val="26"/>
          <w:szCs w:val="26"/>
          <w:lang w:val="sv-SE"/>
        </w:rPr>
        <w:t>ứ</w:t>
      </w:r>
      <w:r w:rsidRPr="00957B05">
        <w:rPr>
          <w:b/>
          <w:color w:val="000000" w:themeColor="text1"/>
          <w:sz w:val="26"/>
          <w:szCs w:val="26"/>
          <w:lang w:val="sv-SE"/>
        </w:rPr>
        <w:t xml:space="preserve">c </w:t>
      </w:r>
      <w:r w:rsidRPr="00957B05">
        <w:rPr>
          <w:rFonts w:eastAsia="Calibri"/>
          <w:b/>
          <w:color w:val="000000" w:themeColor="text1"/>
          <w:sz w:val="26"/>
          <w:szCs w:val="26"/>
          <w:lang w:val="sv-SE"/>
        </w:rPr>
        <w:t>đă</w:t>
      </w:r>
      <w:r w:rsidRPr="00957B05">
        <w:rPr>
          <w:b/>
          <w:color w:val="000000" w:themeColor="text1"/>
          <w:sz w:val="26"/>
          <w:szCs w:val="26"/>
          <w:lang w:val="sv-SE"/>
        </w:rPr>
        <w:t xml:space="preserve">ng ký tham gia </w:t>
      </w:r>
      <w:r w:rsidRPr="00957B05">
        <w:rPr>
          <w:rFonts w:eastAsia="Calibri"/>
          <w:b/>
          <w:color w:val="000000" w:themeColor="text1"/>
          <w:sz w:val="26"/>
          <w:szCs w:val="26"/>
          <w:lang w:val="sv-SE"/>
        </w:rPr>
        <w:t>đấ</w:t>
      </w:r>
      <w:r w:rsidRPr="00957B05">
        <w:rPr>
          <w:b/>
          <w:color w:val="000000" w:themeColor="text1"/>
          <w:sz w:val="26"/>
          <w:szCs w:val="26"/>
          <w:lang w:val="sv-SE"/>
        </w:rPr>
        <w:t>u giá:</w:t>
      </w:r>
      <w:r w:rsidRPr="00957B05">
        <w:rPr>
          <w:color w:val="000000" w:themeColor="text1"/>
          <w:sz w:val="26"/>
          <w:szCs w:val="26"/>
          <w:lang w:val="sv-SE"/>
        </w:rPr>
        <w:t xml:space="preserve"> </w:t>
      </w:r>
      <w:r w:rsidR="00EE145B">
        <w:rPr>
          <w:bCs/>
          <w:color w:val="000000"/>
          <w:sz w:val="26"/>
          <w:szCs w:val="26"/>
        </w:rPr>
        <w:t xml:space="preserve">Các tổ chức, cá nhân có đủ điều kiện mua tài sản theo quy định của pháp luật ĐKTGĐG tại </w:t>
      </w:r>
      <w:r w:rsidR="00EE145B">
        <w:rPr>
          <w:color w:val="000000"/>
          <w:sz w:val="26"/>
          <w:szCs w:val="26"/>
        </w:rPr>
        <w:t xml:space="preserve">Trang thông </w:t>
      </w:r>
      <w:r w:rsidR="00EE145B">
        <w:rPr>
          <w:color w:val="000000"/>
          <w:spacing w:val="-4"/>
          <w:sz w:val="26"/>
          <w:szCs w:val="26"/>
        </w:rPr>
        <w:t xml:space="preserve">tin điện tử đấu giá trực tuyến </w:t>
      </w:r>
      <w:r w:rsidR="00EE145B">
        <w:rPr>
          <w:b/>
          <w:bCs/>
          <w:sz w:val="26"/>
          <w:szCs w:val="26"/>
        </w:rPr>
        <w:t>https://lacvietauction.vn,</w:t>
      </w:r>
      <w:r w:rsidR="00EE145B">
        <w:rPr>
          <w:color w:val="000000"/>
          <w:spacing w:val="-4"/>
          <w:sz w:val="26"/>
          <w:szCs w:val="26"/>
        </w:rPr>
        <w:t xml:space="preserve"> </w:t>
      </w:r>
      <w:r w:rsidR="00EE145B">
        <w:rPr>
          <w:bCs/>
          <w:color w:val="000000"/>
          <w:spacing w:val="-4"/>
          <w:sz w:val="26"/>
          <w:szCs w:val="26"/>
        </w:rPr>
        <w:t xml:space="preserve">chụp/scan hồ sơ tham gia đấu giá tải lên </w:t>
      </w:r>
      <w:r w:rsidR="00EE145B">
        <w:rPr>
          <w:color w:val="000000"/>
          <w:spacing w:val="-4"/>
          <w:sz w:val="26"/>
          <w:szCs w:val="26"/>
        </w:rPr>
        <w:t>Trang thông tin điện tử đấu giá trực tuyến</w:t>
      </w:r>
      <w:r w:rsidR="00EE145B">
        <w:rPr>
          <w:bCs/>
          <w:color w:val="000000"/>
          <w:sz w:val="26"/>
          <w:szCs w:val="26"/>
        </w:rPr>
        <w:t xml:space="preserve"> gửi hoặc chuyển phát về trụ sở Công ty Đấu giá Hợp danh OCD An Thuận Phát, địa chỉ: Tầng 2, Số OV14.1 khu chức năng đô thị Xuân Phương, phường Xuân Phương, Quận Nam Từ Liêm, TP. Hà Nội</w:t>
      </w:r>
      <w:r w:rsidR="00EE145B">
        <w:rPr>
          <w:color w:val="000000"/>
          <w:spacing w:val="-4"/>
          <w:sz w:val="26"/>
          <w:szCs w:val="26"/>
        </w:rPr>
        <w:t xml:space="preserve">; </w:t>
      </w:r>
      <w:r w:rsidR="00EE145B">
        <w:rPr>
          <w:bCs/>
          <w:color w:val="000000"/>
          <w:spacing w:val="-4"/>
          <w:sz w:val="26"/>
          <w:szCs w:val="26"/>
        </w:rPr>
        <w:t>chuyển tiền phí ĐKTGĐG,</w:t>
      </w:r>
      <w:r w:rsidR="00EE145B">
        <w:rPr>
          <w:color w:val="000000"/>
          <w:spacing w:val="-4"/>
          <w:sz w:val="26"/>
          <w:szCs w:val="26"/>
        </w:rPr>
        <w:t xml:space="preserve"> từ ngày </w:t>
      </w:r>
      <w:r w:rsidR="00586D39">
        <w:rPr>
          <w:iCs/>
          <w:color w:val="000000"/>
          <w:sz w:val="26"/>
          <w:szCs w:val="26"/>
        </w:rPr>
        <w:t xml:space="preserve">28/08/2023 </w:t>
      </w:r>
      <w:r w:rsidR="00586D39">
        <w:rPr>
          <w:rFonts w:eastAsia="Calibri"/>
          <w:iCs/>
          <w:color w:val="000000"/>
          <w:sz w:val="26"/>
          <w:szCs w:val="26"/>
        </w:rPr>
        <w:t>đế</w:t>
      </w:r>
      <w:r w:rsidR="00586D39">
        <w:rPr>
          <w:iCs/>
          <w:color w:val="000000"/>
          <w:sz w:val="26"/>
          <w:szCs w:val="26"/>
        </w:rPr>
        <w:t>n ngày 12/09/2023</w:t>
      </w:r>
      <w:r w:rsidR="00EE145B">
        <w:rPr>
          <w:bCs/>
          <w:color w:val="000000"/>
          <w:spacing w:val="-4"/>
          <w:sz w:val="26"/>
          <w:szCs w:val="26"/>
        </w:rPr>
        <w:t>; chuyển (nộp) tiền đặt trước theo đúng quy định tại Quy chế cuộc đấu giá</w:t>
      </w:r>
      <w:r w:rsidR="00EE145B">
        <w:rPr>
          <w:color w:val="000000"/>
          <w:spacing w:val="-4"/>
          <w:sz w:val="26"/>
          <w:szCs w:val="26"/>
        </w:rPr>
        <w:t>.</w:t>
      </w:r>
    </w:p>
    <w:p w14:paraId="46CA4171" w14:textId="5D08CA0C" w:rsidR="00823B66" w:rsidRPr="00EE145B" w:rsidRDefault="009F1A59" w:rsidP="00CA1E0D">
      <w:pPr>
        <w:pStyle w:val="BodyTextIndent"/>
        <w:tabs>
          <w:tab w:val="left" w:pos="680"/>
          <w:tab w:val="left" w:pos="900"/>
        </w:tabs>
        <w:spacing w:after="0" w:line="288" w:lineRule="auto"/>
        <w:ind w:left="0"/>
        <w:jc w:val="both"/>
        <w:rPr>
          <w:bCs/>
          <w:color w:val="000000" w:themeColor="text1"/>
          <w:sz w:val="26"/>
          <w:szCs w:val="26"/>
        </w:rPr>
      </w:pPr>
      <w:r w:rsidRPr="00957B05">
        <w:rPr>
          <w:b/>
          <w:color w:val="000000" w:themeColor="text1"/>
          <w:sz w:val="26"/>
          <w:szCs w:val="26"/>
          <w:lang w:val="de-DE"/>
        </w:rPr>
        <w:t>11. Thời gian, địa điểm tổ chức cuộc đấu giá:</w:t>
      </w:r>
      <w:r w:rsidRPr="00957B05">
        <w:rPr>
          <w:color w:val="000000" w:themeColor="text1"/>
          <w:sz w:val="26"/>
          <w:szCs w:val="26"/>
          <w:lang w:val="de-DE"/>
        </w:rPr>
        <w:t xml:space="preserve"> </w:t>
      </w:r>
      <w:r w:rsidR="00EE145B">
        <w:rPr>
          <w:color w:val="000000"/>
          <w:sz w:val="26"/>
          <w:szCs w:val="26"/>
          <w:lang w:val="de-DE"/>
        </w:rPr>
        <w:t>V</w:t>
      </w:r>
      <w:r w:rsidR="00EE145B">
        <w:rPr>
          <w:color w:val="000000"/>
          <w:sz w:val="26"/>
          <w:szCs w:val="26"/>
          <w:lang w:val="vi-VN"/>
        </w:rPr>
        <w:t xml:space="preserve">ào </w:t>
      </w:r>
      <w:r w:rsidR="00EE145B">
        <w:rPr>
          <w:color w:val="000000"/>
          <w:sz w:val="26"/>
          <w:szCs w:val="26"/>
        </w:rPr>
        <w:t>hồi</w:t>
      </w:r>
      <w:r w:rsidR="00EE145B">
        <w:rPr>
          <w:color w:val="000000"/>
          <w:sz w:val="26"/>
          <w:szCs w:val="26"/>
          <w:lang w:val="vi-VN"/>
        </w:rPr>
        <w:t xml:space="preserve"> </w:t>
      </w:r>
      <w:r w:rsidR="00EE145B">
        <w:rPr>
          <w:b/>
          <w:color w:val="000000"/>
          <w:sz w:val="26"/>
          <w:szCs w:val="26"/>
        </w:rPr>
        <w:t>14 giờ 30</w:t>
      </w:r>
      <w:r w:rsidR="00EE145B">
        <w:rPr>
          <w:color w:val="000000"/>
          <w:sz w:val="26"/>
          <w:szCs w:val="26"/>
        </w:rPr>
        <w:t xml:space="preserve"> ngày </w:t>
      </w:r>
      <w:r w:rsidR="00EE145B">
        <w:rPr>
          <w:b/>
          <w:color w:val="000000"/>
          <w:sz w:val="26"/>
          <w:szCs w:val="26"/>
        </w:rPr>
        <w:t xml:space="preserve">15/09/2023 </w:t>
      </w:r>
      <w:r w:rsidR="00EE145B">
        <w:rPr>
          <w:color w:val="000000"/>
          <w:sz w:val="26"/>
          <w:szCs w:val="26"/>
        </w:rPr>
        <w:t xml:space="preserve">tại Trang thông tin điện tử đấu giá trực tuyến </w:t>
      </w:r>
      <w:r w:rsidR="00EE145B">
        <w:rPr>
          <w:b/>
          <w:bCs/>
          <w:sz w:val="26"/>
          <w:szCs w:val="26"/>
        </w:rPr>
        <w:t>https://lacvietauction.vn</w:t>
      </w:r>
      <w:r w:rsidR="00FA2586" w:rsidRPr="00957B05">
        <w:rPr>
          <w:b/>
          <w:bCs/>
          <w:color w:val="000000" w:themeColor="text1"/>
          <w:sz w:val="26"/>
          <w:szCs w:val="26"/>
        </w:rPr>
        <w:t>.</w:t>
      </w:r>
    </w:p>
    <w:p w14:paraId="6CDB5B55" w14:textId="16182EF4" w:rsidR="009F1A59" w:rsidRPr="00957B05" w:rsidRDefault="009F1A59" w:rsidP="00CA1E0D">
      <w:pPr>
        <w:spacing w:line="288" w:lineRule="auto"/>
        <w:ind w:right="-24"/>
        <w:jc w:val="both"/>
        <w:rPr>
          <w:iCs/>
          <w:color w:val="000000" w:themeColor="text1"/>
          <w:sz w:val="26"/>
          <w:szCs w:val="26"/>
        </w:rPr>
      </w:pPr>
      <w:r w:rsidRPr="00957B05">
        <w:rPr>
          <w:b/>
          <w:iCs/>
          <w:color w:val="000000" w:themeColor="text1"/>
          <w:sz w:val="26"/>
          <w:szCs w:val="26"/>
        </w:rPr>
        <w:t>12. Hình th</w:t>
      </w:r>
      <w:r w:rsidRPr="00957B05">
        <w:rPr>
          <w:rFonts w:eastAsia="Calibri"/>
          <w:b/>
          <w:iCs/>
          <w:color w:val="000000" w:themeColor="text1"/>
          <w:sz w:val="26"/>
          <w:szCs w:val="26"/>
        </w:rPr>
        <w:t>ứ</w:t>
      </w:r>
      <w:r w:rsidRPr="00957B05">
        <w:rPr>
          <w:b/>
          <w:iCs/>
          <w:color w:val="000000" w:themeColor="text1"/>
          <w:sz w:val="26"/>
          <w:szCs w:val="26"/>
        </w:rPr>
        <w:t xml:space="preserve">c </w:t>
      </w:r>
      <w:r w:rsidRPr="00957B05">
        <w:rPr>
          <w:rFonts w:eastAsia="Calibri"/>
          <w:b/>
          <w:iCs/>
          <w:color w:val="000000" w:themeColor="text1"/>
          <w:sz w:val="26"/>
          <w:szCs w:val="26"/>
        </w:rPr>
        <w:t>đấ</w:t>
      </w:r>
      <w:r w:rsidRPr="00957B05">
        <w:rPr>
          <w:b/>
          <w:iCs/>
          <w:color w:val="000000" w:themeColor="text1"/>
          <w:sz w:val="26"/>
          <w:szCs w:val="26"/>
        </w:rPr>
        <w:t>u giá:</w:t>
      </w:r>
      <w:r w:rsidRPr="00957B05">
        <w:rPr>
          <w:iCs/>
          <w:color w:val="000000" w:themeColor="text1"/>
          <w:sz w:val="26"/>
          <w:szCs w:val="26"/>
        </w:rPr>
        <w:t xml:space="preserve"> </w:t>
      </w:r>
      <w:r w:rsidR="00823B66" w:rsidRPr="00957B05">
        <w:rPr>
          <w:rFonts w:eastAsia="Calibri"/>
          <w:b/>
          <w:iCs/>
          <w:color w:val="000000" w:themeColor="text1"/>
          <w:sz w:val="26"/>
          <w:szCs w:val="26"/>
        </w:rPr>
        <w:t>Đấ</w:t>
      </w:r>
      <w:r w:rsidR="00823B66" w:rsidRPr="00957B05">
        <w:rPr>
          <w:b/>
          <w:iCs/>
          <w:color w:val="000000" w:themeColor="text1"/>
          <w:sz w:val="26"/>
          <w:szCs w:val="26"/>
        </w:rPr>
        <w:t>u giá trực tuyến.</w:t>
      </w:r>
    </w:p>
    <w:p w14:paraId="364BB814" w14:textId="77777777" w:rsidR="009F1A59" w:rsidRPr="00957B05" w:rsidRDefault="009F1A59" w:rsidP="00CA1E0D">
      <w:pPr>
        <w:tabs>
          <w:tab w:val="left" w:pos="-720"/>
        </w:tabs>
        <w:spacing w:line="288" w:lineRule="auto"/>
        <w:jc w:val="both"/>
        <w:rPr>
          <w:color w:val="000000" w:themeColor="text1"/>
          <w:sz w:val="26"/>
          <w:szCs w:val="26"/>
        </w:rPr>
      </w:pPr>
      <w:r w:rsidRPr="00957B05">
        <w:rPr>
          <w:b/>
          <w:iCs/>
          <w:color w:val="000000" w:themeColor="text1"/>
          <w:sz w:val="26"/>
          <w:szCs w:val="26"/>
        </w:rPr>
        <w:t>13. Ph</w:t>
      </w:r>
      <w:r w:rsidRPr="00957B05">
        <w:rPr>
          <w:rFonts w:eastAsia="Calibri"/>
          <w:b/>
          <w:iCs/>
          <w:color w:val="000000" w:themeColor="text1"/>
          <w:sz w:val="26"/>
          <w:szCs w:val="26"/>
        </w:rPr>
        <w:t>ươ</w:t>
      </w:r>
      <w:r w:rsidRPr="00957B05">
        <w:rPr>
          <w:b/>
          <w:iCs/>
          <w:color w:val="000000" w:themeColor="text1"/>
          <w:sz w:val="26"/>
          <w:szCs w:val="26"/>
        </w:rPr>
        <w:t>ng th</w:t>
      </w:r>
      <w:r w:rsidRPr="00957B05">
        <w:rPr>
          <w:rFonts w:eastAsia="Calibri"/>
          <w:b/>
          <w:iCs/>
          <w:color w:val="000000" w:themeColor="text1"/>
          <w:sz w:val="26"/>
          <w:szCs w:val="26"/>
        </w:rPr>
        <w:t>ứ</w:t>
      </w:r>
      <w:r w:rsidRPr="00957B05">
        <w:rPr>
          <w:b/>
          <w:iCs/>
          <w:color w:val="000000" w:themeColor="text1"/>
          <w:sz w:val="26"/>
          <w:szCs w:val="26"/>
        </w:rPr>
        <w:t xml:space="preserve">c </w:t>
      </w:r>
      <w:r w:rsidRPr="00957B05">
        <w:rPr>
          <w:rFonts w:eastAsia="Calibri"/>
          <w:b/>
          <w:iCs/>
          <w:color w:val="000000" w:themeColor="text1"/>
          <w:sz w:val="26"/>
          <w:szCs w:val="26"/>
        </w:rPr>
        <w:t>đấ</w:t>
      </w:r>
      <w:r w:rsidRPr="00957B05">
        <w:rPr>
          <w:b/>
          <w:iCs/>
          <w:color w:val="000000" w:themeColor="text1"/>
          <w:sz w:val="26"/>
          <w:szCs w:val="26"/>
        </w:rPr>
        <w:t>u giá:</w:t>
      </w:r>
      <w:r w:rsidRPr="00957B05">
        <w:rPr>
          <w:iCs/>
          <w:color w:val="000000" w:themeColor="text1"/>
          <w:sz w:val="26"/>
          <w:szCs w:val="26"/>
        </w:rPr>
        <w:t xml:space="preserve"> Tr</w:t>
      </w:r>
      <w:r w:rsidRPr="00957B05">
        <w:rPr>
          <w:rFonts w:eastAsia="Calibri"/>
          <w:iCs/>
          <w:color w:val="000000" w:themeColor="text1"/>
          <w:sz w:val="26"/>
          <w:szCs w:val="26"/>
        </w:rPr>
        <w:t>ả</w:t>
      </w:r>
      <w:r w:rsidRPr="00957B05">
        <w:rPr>
          <w:iCs/>
          <w:color w:val="000000" w:themeColor="text1"/>
          <w:sz w:val="26"/>
          <w:szCs w:val="26"/>
        </w:rPr>
        <w:t xml:space="preserve"> giá lên.</w:t>
      </w:r>
    </w:p>
    <w:p w14:paraId="11E195D5" w14:textId="77777777" w:rsidR="009F1A59" w:rsidRPr="00957B05" w:rsidRDefault="009F1A59" w:rsidP="00CA1E0D">
      <w:pPr>
        <w:spacing w:line="288" w:lineRule="auto"/>
        <w:jc w:val="both"/>
        <w:textAlignment w:val="baseline"/>
        <w:rPr>
          <w:color w:val="000000" w:themeColor="text1"/>
          <w:spacing w:val="-2"/>
          <w:sz w:val="26"/>
          <w:szCs w:val="26"/>
          <w:bdr w:val="none" w:sz="0" w:space="0" w:color="auto" w:frame="1"/>
          <w:lang w:val="pt-BR"/>
        </w:rPr>
      </w:pPr>
      <w:r w:rsidRPr="00957B05">
        <w:rPr>
          <w:b/>
          <w:i/>
          <w:color w:val="000000" w:themeColor="text1"/>
          <w:spacing w:val="-2"/>
          <w:sz w:val="26"/>
          <w:szCs w:val="26"/>
          <w:u w:val="single"/>
          <w:bdr w:val="none" w:sz="0" w:space="0" w:color="auto" w:frame="1"/>
          <w:lang w:val="pt-BR"/>
        </w:rPr>
        <w:t>Lưu ý</w:t>
      </w:r>
      <w:r w:rsidRPr="00957B05">
        <w:rPr>
          <w:b/>
          <w:color w:val="000000" w:themeColor="text1"/>
          <w:spacing w:val="-2"/>
          <w:sz w:val="26"/>
          <w:szCs w:val="26"/>
          <w:bdr w:val="none" w:sz="0" w:space="0" w:color="auto" w:frame="1"/>
          <w:lang w:val="pt-BR"/>
        </w:rPr>
        <w:t>:</w:t>
      </w:r>
      <w:r w:rsidRPr="00957B05">
        <w:rPr>
          <w:color w:val="000000" w:themeColor="text1"/>
          <w:spacing w:val="-2"/>
          <w:sz w:val="26"/>
          <w:szCs w:val="26"/>
          <w:bdr w:val="none" w:sz="0" w:space="0" w:color="auto" w:frame="1"/>
          <w:lang w:val="pt-BR"/>
        </w:rPr>
        <w:t xml:space="preserve"> </w:t>
      </w:r>
    </w:p>
    <w:p w14:paraId="163DD98F" w14:textId="710EB5DA" w:rsidR="009F1A59" w:rsidRPr="00957B05" w:rsidRDefault="009F1A59" w:rsidP="00CA1E0D">
      <w:pPr>
        <w:spacing w:line="288" w:lineRule="auto"/>
        <w:jc w:val="both"/>
        <w:textAlignment w:val="baseline"/>
        <w:rPr>
          <w:color w:val="000000" w:themeColor="text1"/>
          <w:spacing w:val="-2"/>
          <w:sz w:val="26"/>
          <w:szCs w:val="26"/>
          <w:bdr w:val="none" w:sz="0" w:space="0" w:color="auto" w:frame="1"/>
          <w:lang w:val="pt-BR"/>
        </w:rPr>
      </w:pPr>
      <w:r w:rsidRPr="00957B05">
        <w:rPr>
          <w:color w:val="000000" w:themeColor="text1"/>
          <w:spacing w:val="-2"/>
          <w:sz w:val="26"/>
          <w:szCs w:val="26"/>
          <w:bdr w:val="none" w:sz="0" w:space="0" w:color="auto" w:frame="1"/>
          <w:lang w:val="pt-BR"/>
        </w:rPr>
        <w:t>1. Trước khi mở cuộc đấu giá 01 (một) ngày làm việc, người phải thi hành án có quyền nhận lại tài sản nếu nộp đủ tiền thi hành án và thanh toán các chi phí thực tế, hợp lý đã phát sinh từ việc cưỡng chế thi hành án, tổ chức bán đấu giá.</w:t>
      </w:r>
      <w:r w:rsidRPr="00957B05">
        <w:rPr>
          <w:color w:val="000000" w:themeColor="text1"/>
          <w:spacing w:val="-2"/>
          <w:sz w:val="26"/>
          <w:szCs w:val="26"/>
          <w:lang w:val="pt-BR"/>
        </w:rPr>
        <w:t xml:space="preserve"> </w:t>
      </w:r>
      <w:r w:rsidRPr="00957B05">
        <w:rPr>
          <w:color w:val="000000" w:themeColor="text1"/>
          <w:spacing w:val="-2"/>
          <w:sz w:val="26"/>
          <w:szCs w:val="26"/>
          <w:bdr w:val="none" w:sz="0" w:space="0" w:color="auto" w:frame="1"/>
          <w:lang w:val="pt-BR"/>
        </w:rPr>
        <w:t xml:space="preserve">Người phải thi hành án có trách nhiệm hoàn trả phí tổn thực tế, hợp lý cho người đăng ký mua tài sản. Mức phí tổn do các bên </w:t>
      </w:r>
      <w:r w:rsidR="0053495B" w:rsidRPr="00957B05">
        <w:rPr>
          <w:color w:val="000000" w:themeColor="text1"/>
          <w:spacing w:val="-2"/>
          <w:sz w:val="26"/>
          <w:szCs w:val="26"/>
          <w:bdr w:val="none" w:sz="0" w:space="0" w:color="auto" w:frame="1"/>
          <w:lang w:val="pt-BR"/>
        </w:rPr>
        <w:t>thỏa</w:t>
      </w:r>
      <w:r w:rsidRPr="00957B05">
        <w:rPr>
          <w:color w:val="000000" w:themeColor="text1"/>
          <w:spacing w:val="-2"/>
          <w:sz w:val="26"/>
          <w:szCs w:val="26"/>
          <w:bdr w:val="none" w:sz="0" w:space="0" w:color="auto" w:frame="1"/>
          <w:lang w:val="pt-BR"/>
        </w:rPr>
        <w:t xml:space="preserve"> thuận; nếu không </w:t>
      </w:r>
      <w:r w:rsidR="007A5C62" w:rsidRPr="00957B05">
        <w:rPr>
          <w:color w:val="000000" w:themeColor="text1"/>
          <w:spacing w:val="-2"/>
          <w:sz w:val="26"/>
          <w:szCs w:val="26"/>
          <w:bdr w:val="none" w:sz="0" w:space="0" w:color="auto" w:frame="1"/>
          <w:lang w:val="pt-BR"/>
        </w:rPr>
        <w:t>thỏa</w:t>
      </w:r>
      <w:r w:rsidRPr="00957B05">
        <w:rPr>
          <w:color w:val="000000" w:themeColor="text1"/>
          <w:spacing w:val="-2"/>
          <w:sz w:val="26"/>
          <w:szCs w:val="26"/>
          <w:bdr w:val="none" w:sz="0" w:space="0" w:color="auto" w:frame="1"/>
          <w:lang w:val="pt-BR"/>
        </w:rPr>
        <w:t xml:space="preserve"> thuận được thì yêu cầu </w:t>
      </w:r>
      <w:r w:rsidR="007A5C62" w:rsidRPr="00957B05">
        <w:rPr>
          <w:color w:val="000000" w:themeColor="text1"/>
          <w:spacing w:val="-2"/>
          <w:sz w:val="26"/>
          <w:szCs w:val="26"/>
          <w:bdr w:val="none" w:sz="0" w:space="0" w:color="auto" w:frame="1"/>
          <w:lang w:val="pt-BR"/>
        </w:rPr>
        <w:t>Tòa</w:t>
      </w:r>
      <w:r w:rsidRPr="00957B05">
        <w:rPr>
          <w:color w:val="000000" w:themeColor="text1"/>
          <w:spacing w:val="-2"/>
          <w:sz w:val="26"/>
          <w:szCs w:val="26"/>
          <w:bdr w:val="none" w:sz="0" w:space="0" w:color="auto" w:frame="1"/>
          <w:lang w:val="pt-BR"/>
        </w:rPr>
        <w:t xml:space="preserve"> án giải quyết;</w:t>
      </w:r>
    </w:p>
    <w:p w14:paraId="0EB1BF53" w14:textId="62FE4D3B" w:rsidR="009F1A59" w:rsidRPr="00957B05" w:rsidRDefault="008B56CF" w:rsidP="00CA1E0D">
      <w:pPr>
        <w:spacing w:line="288" w:lineRule="auto"/>
        <w:jc w:val="both"/>
        <w:textAlignment w:val="baseline"/>
        <w:rPr>
          <w:color w:val="000000" w:themeColor="text1"/>
          <w:spacing w:val="-2"/>
          <w:sz w:val="26"/>
          <w:szCs w:val="26"/>
          <w:bdr w:val="none" w:sz="0" w:space="0" w:color="auto" w:frame="1"/>
          <w:lang w:val="pt-BR"/>
        </w:rPr>
      </w:pPr>
      <w:r w:rsidRPr="00957B05">
        <w:rPr>
          <w:color w:val="000000" w:themeColor="text1"/>
          <w:spacing w:val="-2"/>
          <w:sz w:val="26"/>
          <w:szCs w:val="26"/>
          <w:bdr w:val="none" w:sz="0" w:space="0" w:color="auto" w:frame="1"/>
          <w:lang w:val="pt-BR"/>
        </w:rPr>
        <w:t>2</w:t>
      </w:r>
      <w:r w:rsidR="009F1A59" w:rsidRPr="00957B05">
        <w:rPr>
          <w:color w:val="000000" w:themeColor="text1"/>
          <w:spacing w:val="-2"/>
          <w:sz w:val="26"/>
          <w:szCs w:val="26"/>
          <w:bdr w:val="none" w:sz="0" w:space="0" w:color="auto" w:frame="1"/>
          <w:lang w:val="pt-BR"/>
        </w:rPr>
        <w:t xml:space="preserve">. Người mua được tài sản tự liên hệ cơ quan </w:t>
      </w:r>
      <w:r w:rsidR="009F1A59" w:rsidRPr="00957B05">
        <w:rPr>
          <w:color w:val="000000" w:themeColor="text1"/>
          <w:spacing w:val="-2"/>
          <w:bdr w:val="none" w:sz="0" w:space="0" w:color="auto" w:frame="1"/>
          <w:lang w:val="pt-BR"/>
        </w:rPr>
        <w:t>nhà</w:t>
      </w:r>
      <w:r w:rsidR="009F1A59" w:rsidRPr="00957B05">
        <w:rPr>
          <w:color w:val="000000" w:themeColor="text1"/>
          <w:spacing w:val="-2"/>
          <w:sz w:val="26"/>
          <w:szCs w:val="26"/>
          <w:bdr w:val="none" w:sz="0" w:space="0" w:color="auto" w:frame="1"/>
          <w:lang w:val="pt-BR"/>
        </w:rPr>
        <w:t xml:space="preserve"> nước để làm thủ tục xin cấp Giấy chứng nhận quyền sử dụng đất.</w:t>
      </w:r>
    </w:p>
    <w:p w14:paraId="5405886D" w14:textId="7C3BFF67" w:rsidR="009F1A59" w:rsidRPr="00957B05" w:rsidRDefault="008B56CF" w:rsidP="00CA1E0D">
      <w:pPr>
        <w:spacing w:line="288" w:lineRule="auto"/>
        <w:jc w:val="both"/>
        <w:textAlignment w:val="baseline"/>
        <w:rPr>
          <w:color w:val="000000" w:themeColor="text1"/>
          <w:sz w:val="26"/>
          <w:szCs w:val="26"/>
          <w:bdr w:val="none" w:sz="0" w:space="0" w:color="auto" w:frame="1"/>
          <w:lang w:val="pt-BR"/>
        </w:rPr>
      </w:pPr>
      <w:r w:rsidRPr="00957B05">
        <w:rPr>
          <w:color w:val="000000" w:themeColor="text1"/>
          <w:spacing w:val="-4"/>
          <w:sz w:val="26"/>
          <w:szCs w:val="26"/>
          <w:bdr w:val="none" w:sz="0" w:space="0" w:color="auto" w:frame="1"/>
          <w:lang w:val="pt-BR"/>
        </w:rPr>
        <w:t>3</w:t>
      </w:r>
      <w:r w:rsidR="009F1A59" w:rsidRPr="00957B05">
        <w:rPr>
          <w:color w:val="000000" w:themeColor="text1"/>
          <w:spacing w:val="-4"/>
          <w:sz w:val="26"/>
          <w:szCs w:val="26"/>
          <w:bdr w:val="none" w:sz="0" w:space="0" w:color="auto" w:frame="1"/>
          <w:lang w:val="pt-BR"/>
        </w:rPr>
        <w:t xml:space="preserve">. Khách hàng có trách nhiệm xem xét kỹ tình trạng, chất lượng của tài sản. </w:t>
      </w:r>
      <w:r w:rsidR="009F1A59" w:rsidRPr="00957B05">
        <w:rPr>
          <w:color w:val="000000" w:themeColor="text1"/>
          <w:sz w:val="26"/>
          <w:szCs w:val="26"/>
          <w:bdr w:val="none" w:sz="0" w:space="0" w:color="auto" w:frame="1"/>
          <w:lang w:val="pt-BR"/>
        </w:rPr>
        <w:t xml:space="preserve">Tài sản đấu giá bán theo hiện trạng thực tế, có sao bán vậy. </w:t>
      </w:r>
      <w:r w:rsidR="009F1A59" w:rsidRPr="00957B05">
        <w:rPr>
          <w:color w:val="000000" w:themeColor="text1"/>
          <w:spacing w:val="-4"/>
          <w:sz w:val="26"/>
          <w:szCs w:val="26"/>
          <w:bdr w:val="none" w:sz="0" w:space="0" w:color="auto" w:frame="1"/>
          <w:lang w:val="pt-BR"/>
        </w:rPr>
        <w:t xml:space="preserve">Tổ chức </w:t>
      </w:r>
      <w:r w:rsidR="009F1A59" w:rsidRPr="00957B05">
        <w:rPr>
          <w:color w:val="000000" w:themeColor="text1"/>
          <w:sz w:val="26"/>
          <w:szCs w:val="26"/>
          <w:bdr w:val="none" w:sz="0" w:space="0" w:color="auto" w:frame="1"/>
          <w:lang w:val="pt-BR"/>
        </w:rPr>
        <w:t>đấu giá không chịu trách nhiệm về tình trạng, chất lượng tài sản khi đã thông báo trước.</w:t>
      </w:r>
    </w:p>
    <w:p w14:paraId="3479DA17" w14:textId="43DDFE14" w:rsidR="008B56CF" w:rsidRPr="00957B05" w:rsidRDefault="008B56CF" w:rsidP="00CA1E0D">
      <w:pPr>
        <w:pStyle w:val="ListParagraph"/>
        <w:spacing w:line="288" w:lineRule="auto"/>
        <w:ind w:left="0"/>
        <w:jc w:val="both"/>
        <w:rPr>
          <w:iCs/>
          <w:color w:val="000000" w:themeColor="text1"/>
          <w:sz w:val="26"/>
          <w:szCs w:val="26"/>
        </w:rPr>
      </w:pPr>
      <w:r w:rsidRPr="00957B05">
        <w:rPr>
          <w:b/>
          <w:bCs/>
          <w:color w:val="000000" w:themeColor="text1"/>
          <w:spacing w:val="-8"/>
          <w:sz w:val="26"/>
          <w:szCs w:val="26"/>
          <w:lang w:val="vi-VN"/>
        </w:rPr>
        <w:t>Mọi chi tiết liên hệ:</w:t>
      </w:r>
      <w:r w:rsidRPr="00957B05">
        <w:rPr>
          <w:b/>
          <w:bCs/>
          <w:color w:val="000000" w:themeColor="text1"/>
          <w:spacing w:val="-8"/>
          <w:sz w:val="26"/>
          <w:szCs w:val="26"/>
        </w:rPr>
        <w:t xml:space="preserve"> </w:t>
      </w:r>
      <w:r w:rsidRPr="00957B05">
        <w:rPr>
          <w:bCs/>
          <w:color w:val="000000" w:themeColor="text1"/>
          <w:spacing w:val="-8"/>
          <w:sz w:val="26"/>
          <w:szCs w:val="26"/>
          <w:lang w:val="vi-VN"/>
        </w:rPr>
        <w:t>Công ty Đấu giá Hợp danh</w:t>
      </w:r>
      <w:r w:rsidRPr="00957B05">
        <w:rPr>
          <w:bCs/>
          <w:color w:val="000000" w:themeColor="text1"/>
          <w:spacing w:val="-8"/>
          <w:sz w:val="26"/>
          <w:szCs w:val="26"/>
        </w:rPr>
        <w:t xml:space="preserve"> OCD An Thuận Phát, đ</w:t>
      </w:r>
      <w:r w:rsidRPr="00957B05">
        <w:rPr>
          <w:color w:val="000000" w:themeColor="text1"/>
          <w:spacing w:val="-8"/>
          <w:sz w:val="26"/>
          <w:szCs w:val="26"/>
          <w:lang w:val="vi-VN"/>
        </w:rPr>
        <w:t xml:space="preserve">ịa chỉ: </w:t>
      </w:r>
      <w:r w:rsidRPr="00957B05">
        <w:rPr>
          <w:color w:val="000000" w:themeColor="text1"/>
          <w:spacing w:val="-8"/>
          <w:sz w:val="26"/>
          <w:szCs w:val="26"/>
        </w:rPr>
        <w:t xml:space="preserve">Tầng 2, </w:t>
      </w:r>
      <w:r w:rsidRPr="00957B05">
        <w:rPr>
          <w:color w:val="000000" w:themeColor="text1"/>
          <w:sz w:val="26"/>
          <w:szCs w:val="26"/>
        </w:rPr>
        <w:t xml:space="preserve">Số OV14.1, Khu chức năng đô thị Xuân Phương, phường Xuân Phương, quận Nam Từ Liêm, </w:t>
      </w:r>
      <w:r w:rsidR="004D3027" w:rsidRPr="00957B05">
        <w:rPr>
          <w:color w:val="000000" w:themeColor="text1"/>
          <w:sz w:val="26"/>
          <w:szCs w:val="26"/>
        </w:rPr>
        <w:t>t</w:t>
      </w:r>
      <w:r w:rsidRPr="00957B05">
        <w:rPr>
          <w:color w:val="000000" w:themeColor="text1"/>
          <w:sz w:val="26"/>
          <w:szCs w:val="26"/>
        </w:rPr>
        <w:t>hành phố Hà Nội;</w:t>
      </w:r>
    </w:p>
    <w:p w14:paraId="41B08264" w14:textId="77777777" w:rsidR="008B56CF" w:rsidRPr="00957B05" w:rsidRDefault="008B56CF" w:rsidP="00CA1E0D">
      <w:pPr>
        <w:spacing w:line="288" w:lineRule="auto"/>
        <w:textAlignment w:val="baseline"/>
        <w:rPr>
          <w:iCs/>
          <w:color w:val="000000" w:themeColor="text1"/>
          <w:sz w:val="26"/>
          <w:szCs w:val="26"/>
        </w:rPr>
      </w:pPr>
      <w:r w:rsidRPr="00957B05">
        <w:rPr>
          <w:color w:val="000000" w:themeColor="text1"/>
          <w:spacing w:val="-8"/>
          <w:sz w:val="26"/>
          <w:szCs w:val="26"/>
          <w:lang w:val="vi-VN"/>
        </w:rPr>
        <w:t>Đ</w:t>
      </w:r>
      <w:r w:rsidRPr="00957B05">
        <w:rPr>
          <w:color w:val="000000" w:themeColor="text1"/>
          <w:spacing w:val="-8"/>
          <w:sz w:val="26"/>
          <w:szCs w:val="26"/>
        </w:rPr>
        <w:t>iện thoại: 090 4948089</w:t>
      </w:r>
      <w:r w:rsidRPr="00957B05">
        <w:rPr>
          <w:color w:val="000000" w:themeColor="text1"/>
          <w:spacing w:val="-8"/>
          <w:sz w:val="26"/>
          <w:szCs w:val="26"/>
        </w:rPr>
        <w:t>‬</w:t>
      </w:r>
      <w:r w:rsidRPr="00957B05">
        <w:rPr>
          <w:color w:val="000000" w:themeColor="text1"/>
          <w:sz w:val="26"/>
          <w:szCs w:val="26"/>
        </w:rPr>
        <w:t xml:space="preserve">‬; 037 7373717 </w:t>
      </w:r>
      <w:r w:rsidRPr="00957B05">
        <w:rPr>
          <w:color w:val="000000" w:themeColor="text1"/>
          <w:sz w:val="26"/>
          <w:szCs w:val="26"/>
        </w:rPr>
        <w:tab/>
      </w:r>
      <w:r w:rsidRPr="00957B05">
        <w:rPr>
          <w:color w:val="000000" w:themeColor="text1"/>
          <w:sz w:val="26"/>
          <w:szCs w:val="26"/>
        </w:rPr>
        <w:tab/>
      </w:r>
      <w:r w:rsidRPr="00957B05">
        <w:rPr>
          <w:color w:val="000000" w:themeColor="text1"/>
          <w:spacing w:val="-8"/>
          <w:sz w:val="26"/>
          <w:szCs w:val="26"/>
          <w:lang w:val="vi-VN"/>
        </w:rPr>
        <w:t>Email:</w:t>
      </w:r>
      <w:r w:rsidRPr="00957B05">
        <w:rPr>
          <w:color w:val="000000" w:themeColor="text1"/>
          <w:sz w:val="26"/>
          <w:szCs w:val="26"/>
          <w:lang w:val="vi-VN"/>
        </w:rPr>
        <w:t xml:space="preserve"> </w:t>
      </w:r>
      <w:r w:rsidRPr="00957B05">
        <w:rPr>
          <w:color w:val="000000" w:themeColor="text1"/>
          <w:sz w:val="26"/>
          <w:szCs w:val="26"/>
        </w:rPr>
        <w:t>vp.ocdanthuanphat</w:t>
      </w:r>
      <w:r w:rsidRPr="00957B05">
        <w:rPr>
          <w:color w:val="000000" w:themeColor="text1"/>
          <w:sz w:val="26"/>
          <w:szCs w:val="26"/>
          <w:lang w:val="vi-VN"/>
        </w:rPr>
        <w:t>@gmail.com</w:t>
      </w:r>
    </w:p>
    <w:p w14:paraId="2B870E98" w14:textId="77777777" w:rsidR="008B56CF" w:rsidRPr="00957B05" w:rsidRDefault="008B56CF" w:rsidP="00CA1E0D">
      <w:pPr>
        <w:tabs>
          <w:tab w:val="left" w:pos="567"/>
        </w:tabs>
        <w:spacing w:line="288" w:lineRule="auto"/>
        <w:rPr>
          <w:i/>
          <w:color w:val="000000" w:themeColor="text1"/>
          <w:sz w:val="26"/>
          <w:szCs w:val="26"/>
        </w:rPr>
      </w:pPr>
      <w:r w:rsidRPr="00957B05">
        <w:rPr>
          <w:i/>
          <w:color w:val="000000" w:themeColor="text1"/>
          <w:sz w:val="26"/>
          <w:szCs w:val="26"/>
        </w:rPr>
        <w:t>(Thông báo này thay cho thư mời tham gia đấu giá).</w:t>
      </w:r>
    </w:p>
    <w:tbl>
      <w:tblPr>
        <w:tblW w:w="9562" w:type="dxa"/>
        <w:tblLook w:val="04A0" w:firstRow="1" w:lastRow="0" w:firstColumn="1" w:lastColumn="0" w:noHBand="0" w:noVBand="1"/>
      </w:tblPr>
      <w:tblGrid>
        <w:gridCol w:w="4950"/>
        <w:gridCol w:w="4612"/>
      </w:tblGrid>
      <w:tr w:rsidR="008B56CF" w:rsidRPr="00957B05" w14:paraId="0AB37059" w14:textId="77777777" w:rsidTr="00F311FD">
        <w:tc>
          <w:tcPr>
            <w:tcW w:w="4950" w:type="dxa"/>
            <w:shd w:val="clear" w:color="auto" w:fill="auto"/>
          </w:tcPr>
          <w:p w14:paraId="7747B601" w14:textId="77777777" w:rsidR="008B56CF" w:rsidRPr="00957B05" w:rsidRDefault="008B56CF" w:rsidP="00CA1E0D">
            <w:pPr>
              <w:pStyle w:val="NoSpacing"/>
              <w:spacing w:line="288" w:lineRule="auto"/>
              <w:jc w:val="both"/>
              <w:rPr>
                <w:b/>
                <w:color w:val="000000" w:themeColor="text1"/>
              </w:rPr>
            </w:pPr>
            <w:r w:rsidRPr="00957B05">
              <w:rPr>
                <w:b/>
                <w:i/>
                <w:color w:val="000000" w:themeColor="text1"/>
              </w:rPr>
              <w:t>Nơi nhận:</w:t>
            </w:r>
          </w:p>
          <w:p w14:paraId="151E4DEF" w14:textId="756C28F3" w:rsidR="008B56CF" w:rsidRPr="00957B05" w:rsidRDefault="008B56CF" w:rsidP="00CA1E0D">
            <w:pPr>
              <w:pStyle w:val="NoSpacing"/>
              <w:spacing w:line="288" w:lineRule="auto"/>
              <w:jc w:val="both"/>
              <w:rPr>
                <w:color w:val="000000" w:themeColor="text1"/>
                <w:sz w:val="22"/>
                <w:szCs w:val="22"/>
              </w:rPr>
            </w:pPr>
            <w:r w:rsidRPr="00957B05">
              <w:rPr>
                <w:color w:val="000000" w:themeColor="text1"/>
                <w:sz w:val="22"/>
                <w:szCs w:val="22"/>
              </w:rPr>
              <w:t xml:space="preserve">- Chi cục Thi hành án dân sự </w:t>
            </w:r>
            <w:r w:rsidR="00EE145B">
              <w:rPr>
                <w:color w:val="000000" w:themeColor="text1"/>
                <w:sz w:val="22"/>
                <w:szCs w:val="22"/>
              </w:rPr>
              <w:t>quận Cầu Giấy</w:t>
            </w:r>
          </w:p>
          <w:p w14:paraId="46A0902F" w14:textId="77777777" w:rsidR="008B56CF" w:rsidRPr="00957B05" w:rsidRDefault="008B56CF" w:rsidP="00CA1E0D">
            <w:pPr>
              <w:pStyle w:val="NoSpacing"/>
              <w:spacing w:line="288" w:lineRule="auto"/>
              <w:jc w:val="both"/>
              <w:rPr>
                <w:color w:val="000000" w:themeColor="text1"/>
                <w:spacing w:val="-6"/>
                <w:sz w:val="22"/>
                <w:szCs w:val="22"/>
              </w:rPr>
            </w:pPr>
            <w:r w:rsidRPr="00957B05">
              <w:rPr>
                <w:color w:val="000000" w:themeColor="text1"/>
                <w:sz w:val="22"/>
                <w:szCs w:val="22"/>
              </w:rPr>
              <w:t xml:space="preserve">- </w:t>
            </w:r>
            <w:r w:rsidRPr="00957B05">
              <w:rPr>
                <w:color w:val="000000" w:themeColor="text1"/>
                <w:spacing w:val="-6"/>
                <w:sz w:val="22"/>
                <w:szCs w:val="22"/>
              </w:rPr>
              <w:t>Các địa điểm niêm yết theo quy định của pháp luật;</w:t>
            </w:r>
          </w:p>
          <w:p w14:paraId="18C8240F" w14:textId="77777777" w:rsidR="008B56CF" w:rsidRPr="00957B05" w:rsidRDefault="008B56CF" w:rsidP="00CA1E0D">
            <w:pPr>
              <w:autoSpaceDE w:val="0"/>
              <w:autoSpaceDN w:val="0"/>
              <w:spacing w:line="288" w:lineRule="auto"/>
              <w:ind w:right="142"/>
              <w:jc w:val="both"/>
              <w:rPr>
                <w:rStyle w:val="Hyperlink"/>
                <w:b/>
                <w:color w:val="000000" w:themeColor="text1"/>
                <w:spacing w:val="-8"/>
                <w:sz w:val="26"/>
                <w:lang w:val="vi-VN"/>
              </w:rPr>
            </w:pPr>
            <w:r w:rsidRPr="00957B05">
              <w:rPr>
                <w:color w:val="000000" w:themeColor="text1"/>
                <w:sz w:val="22"/>
                <w:szCs w:val="22"/>
              </w:rPr>
              <w:t>- Lưu: VP./.</w:t>
            </w:r>
          </w:p>
        </w:tc>
        <w:tc>
          <w:tcPr>
            <w:tcW w:w="4612" w:type="dxa"/>
            <w:shd w:val="clear" w:color="auto" w:fill="auto"/>
          </w:tcPr>
          <w:p w14:paraId="511C03C7" w14:textId="77777777" w:rsidR="008B56CF" w:rsidRPr="00957B05" w:rsidRDefault="008B56CF" w:rsidP="00CA1E0D">
            <w:pPr>
              <w:autoSpaceDE w:val="0"/>
              <w:autoSpaceDN w:val="0"/>
              <w:spacing w:line="288" w:lineRule="auto"/>
              <w:ind w:right="142"/>
              <w:jc w:val="center"/>
              <w:rPr>
                <w:rStyle w:val="Hyperlink"/>
                <w:b/>
                <w:color w:val="000000" w:themeColor="text1"/>
                <w:sz w:val="26"/>
                <w:u w:val="none"/>
              </w:rPr>
            </w:pPr>
            <w:r w:rsidRPr="00957B05">
              <w:rPr>
                <w:rStyle w:val="Hyperlink"/>
                <w:b/>
                <w:color w:val="000000" w:themeColor="text1"/>
                <w:sz w:val="26"/>
                <w:u w:val="none"/>
              </w:rPr>
              <w:t>GIÁM ĐỐC</w:t>
            </w:r>
          </w:p>
          <w:p w14:paraId="3AC9C934" w14:textId="77777777" w:rsidR="008B56CF" w:rsidRPr="00957B05" w:rsidRDefault="008B56CF" w:rsidP="00CA1E0D">
            <w:pPr>
              <w:autoSpaceDE w:val="0"/>
              <w:autoSpaceDN w:val="0"/>
              <w:spacing w:line="288" w:lineRule="auto"/>
              <w:ind w:right="142"/>
              <w:jc w:val="center"/>
              <w:rPr>
                <w:rStyle w:val="Hyperlink"/>
                <w:b/>
                <w:color w:val="000000" w:themeColor="text1"/>
                <w:sz w:val="26"/>
                <w:u w:val="none"/>
              </w:rPr>
            </w:pPr>
          </w:p>
          <w:p w14:paraId="6A38968C" w14:textId="77777777" w:rsidR="008B56CF" w:rsidRDefault="008B56CF" w:rsidP="00CA1E0D">
            <w:pPr>
              <w:autoSpaceDE w:val="0"/>
              <w:autoSpaceDN w:val="0"/>
              <w:spacing w:line="288" w:lineRule="auto"/>
              <w:ind w:right="142"/>
              <w:jc w:val="center"/>
              <w:rPr>
                <w:rStyle w:val="Hyperlink"/>
                <w:b/>
                <w:color w:val="000000" w:themeColor="text1"/>
                <w:sz w:val="26"/>
                <w:u w:val="none"/>
              </w:rPr>
            </w:pPr>
          </w:p>
          <w:p w14:paraId="35C4DBE8" w14:textId="77777777" w:rsidR="00CA1E0D" w:rsidRDefault="00CA1E0D" w:rsidP="00CA1E0D">
            <w:pPr>
              <w:autoSpaceDE w:val="0"/>
              <w:autoSpaceDN w:val="0"/>
              <w:spacing w:line="288" w:lineRule="auto"/>
              <w:ind w:right="142"/>
              <w:jc w:val="center"/>
              <w:rPr>
                <w:rStyle w:val="Hyperlink"/>
                <w:b/>
                <w:sz w:val="26"/>
              </w:rPr>
            </w:pPr>
          </w:p>
          <w:p w14:paraId="7EB4D412" w14:textId="77777777" w:rsidR="00CA1E0D" w:rsidRDefault="00CA1E0D" w:rsidP="00CA1E0D">
            <w:pPr>
              <w:autoSpaceDE w:val="0"/>
              <w:autoSpaceDN w:val="0"/>
              <w:spacing w:line="288" w:lineRule="auto"/>
              <w:ind w:right="142"/>
              <w:jc w:val="center"/>
              <w:rPr>
                <w:rStyle w:val="Hyperlink"/>
                <w:b/>
                <w:sz w:val="26"/>
              </w:rPr>
            </w:pPr>
          </w:p>
          <w:p w14:paraId="697A4ECA" w14:textId="77777777" w:rsidR="00CA1E0D" w:rsidRPr="00957B05" w:rsidRDefault="00CA1E0D" w:rsidP="00CA1E0D">
            <w:pPr>
              <w:autoSpaceDE w:val="0"/>
              <w:autoSpaceDN w:val="0"/>
              <w:spacing w:line="288" w:lineRule="auto"/>
              <w:ind w:right="142"/>
              <w:jc w:val="center"/>
              <w:rPr>
                <w:rStyle w:val="Hyperlink"/>
                <w:b/>
                <w:color w:val="000000" w:themeColor="text1"/>
                <w:sz w:val="26"/>
                <w:u w:val="none"/>
              </w:rPr>
            </w:pPr>
          </w:p>
          <w:p w14:paraId="17F45DB7" w14:textId="77777777" w:rsidR="008B56CF" w:rsidRPr="00957B05" w:rsidRDefault="008B56CF" w:rsidP="00CA1E0D">
            <w:pPr>
              <w:autoSpaceDE w:val="0"/>
              <w:autoSpaceDN w:val="0"/>
              <w:spacing w:line="288" w:lineRule="auto"/>
              <w:ind w:right="142"/>
              <w:jc w:val="center"/>
              <w:rPr>
                <w:rStyle w:val="Hyperlink"/>
                <w:b/>
                <w:color w:val="000000" w:themeColor="text1"/>
                <w:sz w:val="26"/>
                <w:u w:val="none"/>
              </w:rPr>
            </w:pPr>
          </w:p>
          <w:p w14:paraId="14BBFBB1" w14:textId="77777777" w:rsidR="008B56CF" w:rsidRPr="00957B05" w:rsidRDefault="008B56CF" w:rsidP="00CA1E0D">
            <w:pPr>
              <w:autoSpaceDE w:val="0"/>
              <w:autoSpaceDN w:val="0"/>
              <w:spacing w:line="288" w:lineRule="auto"/>
              <w:ind w:right="142"/>
              <w:jc w:val="center"/>
              <w:rPr>
                <w:rStyle w:val="Hyperlink"/>
                <w:b/>
                <w:color w:val="000000" w:themeColor="text1"/>
                <w:sz w:val="26"/>
              </w:rPr>
            </w:pPr>
            <w:r w:rsidRPr="00957B05">
              <w:rPr>
                <w:rStyle w:val="Hyperlink"/>
                <w:b/>
                <w:color w:val="000000" w:themeColor="text1"/>
                <w:sz w:val="26"/>
                <w:u w:val="none"/>
              </w:rPr>
              <w:t>Nguyễn Đức Vinh</w:t>
            </w:r>
          </w:p>
        </w:tc>
      </w:tr>
    </w:tbl>
    <w:p w14:paraId="7FEED044" w14:textId="77777777" w:rsidR="009F1A59" w:rsidRPr="00957B05" w:rsidRDefault="009F1A59" w:rsidP="00CA1E0D">
      <w:pPr>
        <w:spacing w:line="288" w:lineRule="auto"/>
        <w:rPr>
          <w:color w:val="000000" w:themeColor="text1"/>
        </w:rPr>
      </w:pPr>
    </w:p>
    <w:sectPr w:rsidR="009F1A59" w:rsidRPr="00957B05" w:rsidSect="00E2665F">
      <w:footerReference w:type="default" r:id="rId6"/>
      <w:pgSz w:w="11907" w:h="16840" w:code="9"/>
      <w:pgMar w:top="1134" w:right="851" w:bottom="1134" w:left="1582" w:header="51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C344" w14:textId="77777777" w:rsidR="005076A9" w:rsidRDefault="005076A9">
      <w:r>
        <w:separator/>
      </w:r>
    </w:p>
  </w:endnote>
  <w:endnote w:type="continuationSeparator" w:id="0">
    <w:p w14:paraId="005D04E9" w14:textId="77777777" w:rsidR="005076A9" w:rsidRDefault="0050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EF98" w14:textId="77777777" w:rsidR="00307B08" w:rsidRDefault="00000000">
    <w:pPr>
      <w:pStyle w:val="Footer"/>
      <w:jc w:val="center"/>
    </w:pPr>
    <w:r>
      <w:fldChar w:fldCharType="begin"/>
    </w:r>
    <w:r>
      <w:instrText xml:space="preserve"> PAGE   \* MERGEFORMAT </w:instrText>
    </w:r>
    <w:r>
      <w:fldChar w:fldCharType="separate"/>
    </w:r>
    <w:r>
      <w:rPr>
        <w:noProof/>
      </w:rPr>
      <w:t>3</w:t>
    </w:r>
    <w:r>
      <w:rPr>
        <w:noProof/>
      </w:rPr>
      <w:fldChar w:fldCharType="end"/>
    </w:r>
  </w:p>
  <w:p w14:paraId="021646CE" w14:textId="77777777" w:rsidR="00307B08" w:rsidRDefault="00307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67B3" w14:textId="77777777" w:rsidR="005076A9" w:rsidRDefault="005076A9">
      <w:r>
        <w:separator/>
      </w:r>
    </w:p>
  </w:footnote>
  <w:footnote w:type="continuationSeparator" w:id="0">
    <w:p w14:paraId="2DA7D9EE" w14:textId="77777777" w:rsidR="005076A9" w:rsidRDefault="00507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59"/>
    <w:rsid w:val="000B0DC4"/>
    <w:rsid w:val="00113121"/>
    <w:rsid w:val="00173005"/>
    <w:rsid w:val="00182038"/>
    <w:rsid w:val="001C6915"/>
    <w:rsid w:val="002B67E8"/>
    <w:rsid w:val="00307B08"/>
    <w:rsid w:val="0039136F"/>
    <w:rsid w:val="004D3027"/>
    <w:rsid w:val="005076A9"/>
    <w:rsid w:val="0053495B"/>
    <w:rsid w:val="00586D39"/>
    <w:rsid w:val="005B0F6A"/>
    <w:rsid w:val="005B7AE8"/>
    <w:rsid w:val="006E1DD9"/>
    <w:rsid w:val="00713D3A"/>
    <w:rsid w:val="0074014B"/>
    <w:rsid w:val="007771FB"/>
    <w:rsid w:val="00792FEA"/>
    <w:rsid w:val="007A5C62"/>
    <w:rsid w:val="00817571"/>
    <w:rsid w:val="00823B66"/>
    <w:rsid w:val="0087193C"/>
    <w:rsid w:val="008B56CF"/>
    <w:rsid w:val="008D7D39"/>
    <w:rsid w:val="00957B05"/>
    <w:rsid w:val="0098673F"/>
    <w:rsid w:val="009B2501"/>
    <w:rsid w:val="009F1A59"/>
    <w:rsid w:val="00B96F6C"/>
    <w:rsid w:val="00C62059"/>
    <w:rsid w:val="00CA1E0D"/>
    <w:rsid w:val="00CF7B58"/>
    <w:rsid w:val="00D65849"/>
    <w:rsid w:val="00DC44C9"/>
    <w:rsid w:val="00E67E54"/>
    <w:rsid w:val="00ED7380"/>
    <w:rsid w:val="00EE145B"/>
    <w:rsid w:val="00FA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9"/>
      </o:rules>
    </o:shapelayout>
  </w:shapeDefaults>
  <w:decimalSymbol w:val="."/>
  <w:listSeparator w:val=","/>
  <w14:docId w14:val="574BA4C0"/>
  <w15:chartTrackingRefBased/>
  <w15:docId w15:val="{CD5DB6B2-8DDE-B743-B101-22B72D77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5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1A59"/>
    <w:rPr>
      <w:color w:val="0563C1"/>
      <w:u w:val="single"/>
    </w:rPr>
  </w:style>
  <w:style w:type="paragraph" w:styleId="NoSpacing">
    <w:name w:val="No Spacing"/>
    <w:qFormat/>
    <w:rsid w:val="009F1A5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F1A59"/>
    <w:pPr>
      <w:tabs>
        <w:tab w:val="center" w:pos="4680"/>
        <w:tab w:val="right" w:pos="9360"/>
      </w:tabs>
    </w:pPr>
    <w:rPr>
      <w:lang w:val="x-none"/>
    </w:rPr>
  </w:style>
  <w:style w:type="character" w:customStyle="1" w:styleId="FooterChar">
    <w:name w:val="Footer Char"/>
    <w:basedOn w:val="DefaultParagraphFont"/>
    <w:link w:val="Footer"/>
    <w:uiPriority w:val="99"/>
    <w:rsid w:val="009F1A59"/>
    <w:rPr>
      <w:rFonts w:ascii="Times New Roman" w:eastAsia="Times New Roman" w:hAnsi="Times New Roman" w:cs="Times New Roman"/>
      <w:kern w:val="0"/>
      <w:lang w:val="x-none"/>
      <w14:ligatures w14:val="none"/>
    </w:rPr>
  </w:style>
  <w:style w:type="paragraph" w:styleId="BodyTextIndent">
    <w:name w:val="Body Text Indent"/>
    <w:basedOn w:val="Normal"/>
    <w:link w:val="BodyTextIndentChar"/>
    <w:rsid w:val="009F1A59"/>
    <w:pPr>
      <w:spacing w:after="120"/>
      <w:ind w:left="360"/>
    </w:pPr>
    <w:rPr>
      <w:lang w:val="x-none" w:eastAsia="x-none"/>
    </w:rPr>
  </w:style>
  <w:style w:type="character" w:customStyle="1" w:styleId="BodyTextIndentChar">
    <w:name w:val="Body Text Indent Char"/>
    <w:basedOn w:val="DefaultParagraphFont"/>
    <w:link w:val="BodyTextIndent"/>
    <w:rsid w:val="009F1A59"/>
    <w:rPr>
      <w:rFonts w:ascii="Times New Roman" w:eastAsia="Times New Roman" w:hAnsi="Times New Roman" w:cs="Times New Roman"/>
      <w:kern w:val="0"/>
      <w:lang w:val="x-none" w:eastAsia="x-none"/>
      <w14:ligatures w14:val="none"/>
    </w:rPr>
  </w:style>
  <w:style w:type="character" w:styleId="Emphasis">
    <w:name w:val="Emphasis"/>
    <w:basedOn w:val="DefaultParagraphFont"/>
    <w:uiPriority w:val="20"/>
    <w:qFormat/>
    <w:rsid w:val="000B0DC4"/>
    <w:rPr>
      <w:i/>
      <w:iCs/>
    </w:rPr>
  </w:style>
  <w:style w:type="paragraph" w:styleId="ListParagraph">
    <w:name w:val="List Paragraph"/>
    <w:basedOn w:val="Normal"/>
    <w:uiPriority w:val="34"/>
    <w:qFormat/>
    <w:rsid w:val="008B5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Hồng Nhung</dc:creator>
  <cp:keywords/>
  <dc:description/>
  <cp:lastModifiedBy>Trần Hồng Nhung</cp:lastModifiedBy>
  <cp:revision>7</cp:revision>
  <cp:lastPrinted>2023-08-23T04:24:00Z</cp:lastPrinted>
  <dcterms:created xsi:type="dcterms:W3CDTF">2023-08-23T03:03:00Z</dcterms:created>
  <dcterms:modified xsi:type="dcterms:W3CDTF">2023-08-24T02:20:00Z</dcterms:modified>
</cp:coreProperties>
</file>